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rFonts w:ascii="Abadi" w:cs="Abadi" w:eastAsia="Abadi" w:hAnsi="Abadi"/>
          <w:b w:val="1"/>
          <w:bCs w:val="1"/>
          <w:color w:val="434343"/>
        </w:rPr>
      </w:pPr>
      <w:r w:rsidDel="00000000" w:rsidR="00000000" w:rsidRPr="00000000">
        <w:rPr>
          <w:rtl w:val="0"/>
        </w:rPr>
      </w:r>
    </w:p>
    <w:p w:rsidR="00000000" w:rsidDel="00000000" w:rsidP="00000000" w:rsidRDefault="00000000" w:rsidRPr="00000000" w14:paraId="00000002">
      <w:pPr>
        <w:spacing w:after="280" w:line="240" w:lineRule="auto"/>
        <w:rPr>
          <w:rFonts w:ascii="Abadi" w:cs="Abadi" w:eastAsia="Abadi" w:hAnsi="Abadi"/>
          <w:b w:val="1"/>
          <w:bCs w:val="1"/>
          <w:color w:val="434343"/>
          <w:sz w:val="36"/>
          <w:szCs w:val="36"/>
        </w:rPr>
      </w:pPr>
      <w:r w:rsidDel="00000000" w:rsidR="00000000" w:rsidRPr="00000000">
        <w:rPr>
          <w:rFonts w:ascii="Abadi" w:cs="Abadi" w:eastAsia="Abadi" w:hAnsi="Abadi"/>
          <w:b w:val="1"/>
          <w:bCs w:val="1"/>
          <w:color w:val="434343"/>
          <w:sz w:val="36"/>
          <w:szCs w:val="36"/>
          <w:rtl w:val="0"/>
        </w:rPr>
        <w:t xml:space="preserve">Magnet Digital Transformation Strategy (2025–2027)</w:t>
      </w:r>
    </w:p>
    <w:p w:rsidR="00000000" w:rsidDel="00000000" w:rsidP="00000000" w:rsidRDefault="00000000" w:rsidRPr="00000000" w14:paraId="00000003">
      <w:pPr>
        <w:spacing w:after="280" w:before="280" w:line="240" w:lineRule="auto"/>
        <w:rPr>
          <w:rFonts w:ascii="Abadi" w:cs="Abadi" w:eastAsia="Abadi" w:hAnsi="Abadi"/>
          <w:b w:val="1"/>
          <w:bCs w:val="1"/>
          <w:color w:val="434343"/>
          <w:sz w:val="26"/>
          <w:szCs w:val="26"/>
        </w:rPr>
      </w:pPr>
      <w:r w:rsidDel="00000000" w:rsidR="00000000" w:rsidRPr="00000000">
        <w:rPr>
          <w:rFonts w:ascii="Abadi" w:cs="Abadi" w:eastAsia="Abadi" w:hAnsi="Abadi"/>
          <w:b w:val="1"/>
          <w:bCs w:val="1"/>
          <w:i w:val="1"/>
          <w:iCs w:val="1"/>
          <w:color w:val="434343"/>
          <w:sz w:val="26"/>
          <w:szCs w:val="26"/>
          <w:rtl w:val="0"/>
        </w:rPr>
        <w:t xml:space="preserve">Empowering inclusive, ethical, and youth-centered digital transformation</w:t>
      </w:r>
      <w:r w:rsidDel="00000000" w:rsidR="00000000" w:rsidRPr="00000000">
        <w:rPr>
          <w:rtl w:val="0"/>
        </w:rPr>
      </w:r>
    </w:p>
    <w:p w:rsidR="00000000" w:rsidDel="00000000" w:rsidP="00000000" w:rsidRDefault="00000000" w:rsidRPr="00000000" w14:paraId="00000004">
      <w:pPr>
        <w:spacing w:after="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Created: March 2025</w:t>
      </w:r>
    </w:p>
    <w:p w:rsidR="00000000" w:rsidDel="00000000" w:rsidP="00000000" w:rsidRDefault="00000000" w:rsidRPr="00000000" w14:paraId="00000005">
      <w:pPr>
        <w:spacing w:after="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Last updated with Annexes: November 2025</w:t>
      </w:r>
      <w:r w:rsidDel="00000000" w:rsidR="00000000" w:rsidRPr="00000000">
        <w:rPr>
          <w:rtl w:val="0"/>
        </w:rPr>
      </w:r>
    </w:p>
    <w:p w:rsidR="00000000" w:rsidDel="00000000" w:rsidP="00000000" w:rsidRDefault="00000000" w:rsidRPr="00000000" w14:paraId="00000006">
      <w:pPr>
        <w:spacing w:after="280" w:before="280" w:line="240" w:lineRule="auto"/>
        <w:rPr>
          <w:rFonts w:ascii="Abadi" w:cs="Abadi" w:eastAsia="Abadi" w:hAnsi="Abadi"/>
          <w:b w:val="1"/>
          <w:bCs w:val="1"/>
          <w:color w:val="434343"/>
        </w:rPr>
      </w:pPr>
      <w:r w:rsidDel="00000000" w:rsidR="00000000" w:rsidRPr="00000000">
        <w:rPr>
          <w:rtl w:val="0"/>
        </w:rPr>
      </w:r>
    </w:p>
    <w:p w:rsidR="00000000" w:rsidDel="00000000" w:rsidP="00000000" w:rsidRDefault="00000000" w:rsidRPr="00000000" w14:paraId="00000007">
      <w:pPr>
        <w:spacing w:after="280" w:before="280" w:line="240" w:lineRule="auto"/>
        <w:rPr>
          <w:rFonts w:ascii="Abadi" w:cs="Abadi" w:eastAsia="Abadi" w:hAnsi="Abadi"/>
          <w:b w:val="1"/>
          <w:bCs w:val="1"/>
          <w:color w:val="434343"/>
        </w:rPr>
      </w:pPr>
      <w:r w:rsidDel="00000000" w:rsidR="00000000" w:rsidRPr="00000000">
        <w:rPr>
          <w:rFonts w:ascii="Abadi" w:cs="Abadi" w:eastAsia="Abadi" w:hAnsi="Abadi"/>
          <w:b w:val="1"/>
          <w:bCs w:val="1"/>
          <w:color w:val="434343"/>
          <w:rtl w:val="0"/>
        </w:rPr>
        <w:t xml:space="preserve">SECTION 1. Where We Are Now</w:t>
      </w:r>
    </w:p>
    <w:p w:rsidR="00000000" w:rsidDel="00000000" w:rsidP="00000000" w:rsidRDefault="00000000" w:rsidRPr="00000000" w14:paraId="00000008">
      <w:pPr>
        <w:spacing w:after="240" w:before="240" w:line="240" w:lineRule="auto"/>
        <w:rPr>
          <w:rFonts w:ascii="Abadi" w:cs="Abadi" w:eastAsia="Abadi" w:hAnsi="Abadi"/>
          <w:color w:val="434343"/>
        </w:rPr>
      </w:pPr>
      <w:r w:rsidDel="00000000" w:rsidR="00000000" w:rsidRPr="00000000">
        <w:rPr>
          <w:rFonts w:ascii="Abadi" w:cs="Abadi" w:eastAsia="Abadi" w:hAnsi="Abadi"/>
          <w:b w:val="1"/>
          <w:bCs w:val="1"/>
          <w:color w:val="434343"/>
          <w:rtl w:val="0"/>
        </w:rPr>
        <w:t xml:space="preserve">Magnet is a civil society organization working at the intersection of culture, youth work, education and social change.</w:t>
      </w:r>
      <w:r w:rsidDel="00000000" w:rsidR="00000000" w:rsidRPr="00000000">
        <w:rPr>
          <w:rFonts w:ascii="Abadi" w:cs="Abadi" w:eastAsia="Abadi" w:hAnsi="Abadi"/>
          <w:color w:val="434343"/>
          <w:rtl w:val="0"/>
        </w:rPr>
        <w:t xml:space="preserve"> Through its rural base and international partnerships, Magnet develops participatory cultural and educational programmes that engage young people, artists, and local communities in processes of learning, co-creation, and social reflection.</w:t>
      </w:r>
    </w:p>
    <w:p w:rsidR="00000000" w:rsidDel="00000000" w:rsidP="00000000" w:rsidRDefault="00000000" w:rsidRPr="00000000" w14:paraId="00000009">
      <w:pPr>
        <w:spacing w:after="240" w:before="240" w:line="240" w:lineRule="auto"/>
        <w:rPr>
          <w:rFonts w:ascii="Abadi" w:cs="Abadi" w:eastAsia="Abadi" w:hAnsi="Abadi"/>
          <w:color w:val="434343"/>
        </w:rPr>
      </w:pPr>
      <w:r w:rsidDel="00000000" w:rsidR="00000000" w:rsidRPr="00000000">
        <w:rPr>
          <w:rFonts w:ascii="Abadi" w:cs="Abadi" w:eastAsia="Abadi" w:hAnsi="Abadi"/>
          <w:b w:val="1"/>
          <w:bCs w:val="1"/>
          <w:color w:val="434343"/>
          <w:rtl w:val="0"/>
        </w:rPr>
        <w:t xml:space="preserve">Magnet House</w:t>
      </w:r>
      <w:r w:rsidDel="00000000" w:rsidR="00000000" w:rsidRPr="00000000">
        <w:rPr>
          <w:rFonts w:ascii="Abadi" w:cs="Abadi" w:eastAsia="Abadi" w:hAnsi="Abadi"/>
          <w:color w:val="434343"/>
          <w:rtl w:val="0"/>
        </w:rPr>
        <w:t xml:space="preserve">, our rural cultural and educational centre, functions as both a programme hub and a living laboratory for experimentation—hosting residencies, trainings, youth exchanges, and hybrid events that combine embodied, community-based work with digital participation.</w:t>
      </w:r>
    </w:p>
    <w:p w:rsidR="00000000" w:rsidDel="00000000" w:rsidP="00000000" w:rsidRDefault="00000000" w:rsidRPr="00000000" w14:paraId="0000000A">
      <w:pPr>
        <w:spacing w:after="240" w:before="24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Digital tools are already embedded in Magnet’s day-to-day operations, from organizing local and international activities to sustaining collaboration across borders. However, these practices have largely evolved organically rather than strategically. This strategy marks a deliberate step toward consolidating, reflecting on, and strengthening our digital practices so they align more clearly with our values, mission, and long-term vision.</w:t>
      </w:r>
    </w:p>
    <w:p w:rsidR="00000000" w:rsidDel="00000000" w:rsidP="00000000" w:rsidRDefault="00000000" w:rsidRPr="00000000" w14:paraId="0000000B">
      <w:pPr>
        <w:spacing w:after="280" w:before="280" w:line="240" w:lineRule="auto"/>
        <w:rPr>
          <w:rFonts w:ascii="Abadi" w:cs="Abadi" w:eastAsia="Abadi" w:hAnsi="Abadi"/>
          <w:b w:val="1"/>
          <w:bCs w:val="1"/>
          <w:color w:val="434343"/>
        </w:rPr>
      </w:pPr>
      <w:r w:rsidDel="00000000" w:rsidR="00000000" w:rsidRPr="00000000">
        <w:rPr>
          <w:rFonts w:ascii="Abadi" w:cs="Abadi" w:eastAsia="Abadi" w:hAnsi="Abadi"/>
          <w:b w:val="1"/>
          <w:bCs w:val="1"/>
          <w:color w:val="434343"/>
          <w:rtl w:val="0"/>
        </w:rPr>
        <w:t xml:space="preserve">Current Tools and Practices</w:t>
      </w:r>
    </w:p>
    <w:p w:rsidR="00000000" w:rsidDel="00000000" w:rsidP="00000000" w:rsidRDefault="00000000" w:rsidRPr="00000000" w14:paraId="0000000C">
      <w:pPr>
        <w:numPr>
          <w:ilvl w:val="0"/>
          <w:numId w:val="12"/>
        </w:numPr>
        <w:spacing w:after="0" w:before="280" w:line="240" w:lineRule="auto"/>
        <w:ind w:left="720" w:hanging="360"/>
        <w:rPr>
          <w:rFonts w:ascii="Abadi" w:cs="Abadi" w:eastAsia="Abadi" w:hAnsi="Abadi"/>
          <w:color w:val="434343"/>
        </w:rPr>
      </w:pPr>
      <w:r w:rsidDel="00000000" w:rsidR="00000000" w:rsidRPr="00000000">
        <w:rPr>
          <w:rFonts w:ascii="Abadi" w:cs="Abadi" w:eastAsia="Abadi" w:hAnsi="Abadi"/>
          <w:b w:val="1"/>
          <w:bCs w:val="1"/>
          <w:color w:val="434343"/>
          <w:rtl w:val="0"/>
        </w:rPr>
        <w:t xml:space="preserve">Communication:</w:t>
      </w:r>
      <w:r w:rsidDel="00000000" w:rsidR="00000000" w:rsidRPr="00000000">
        <w:rPr>
          <w:rFonts w:ascii="Abadi" w:cs="Abadi" w:eastAsia="Abadi" w:hAnsi="Abadi"/>
          <w:color w:val="434343"/>
          <w:rtl w:val="0"/>
        </w:rPr>
        <w:t xml:space="preserve"> GoogleMeet and WhatsApp are widely used for meetings and informal coordination.</w:t>
      </w:r>
    </w:p>
    <w:p w:rsidR="00000000" w:rsidDel="00000000" w:rsidP="00000000" w:rsidRDefault="00000000" w:rsidRPr="00000000" w14:paraId="0000000D">
      <w:pPr>
        <w:numPr>
          <w:ilvl w:val="0"/>
          <w:numId w:val="12"/>
        </w:numPr>
        <w:spacing w:after="0" w:before="0" w:line="240" w:lineRule="auto"/>
        <w:ind w:left="720" w:hanging="360"/>
        <w:rPr>
          <w:rFonts w:ascii="Abadi" w:cs="Abadi" w:eastAsia="Abadi" w:hAnsi="Abadi"/>
          <w:color w:val="434343"/>
        </w:rPr>
      </w:pPr>
      <w:r w:rsidDel="00000000" w:rsidR="00000000" w:rsidRPr="00000000">
        <w:rPr>
          <w:rFonts w:ascii="Abadi" w:cs="Abadi" w:eastAsia="Abadi" w:hAnsi="Abadi"/>
          <w:b w:val="1"/>
          <w:bCs w:val="1"/>
          <w:color w:val="434343"/>
          <w:rtl w:val="0"/>
        </w:rPr>
        <w:t xml:space="preserve">Collaboration:</w:t>
      </w:r>
      <w:r w:rsidDel="00000000" w:rsidR="00000000" w:rsidRPr="00000000">
        <w:rPr>
          <w:rFonts w:ascii="Abadi" w:cs="Abadi" w:eastAsia="Abadi" w:hAnsi="Abadi"/>
          <w:color w:val="434343"/>
          <w:rtl w:val="0"/>
        </w:rPr>
        <w:t xml:space="preserve"> Miro and other collaborative whiteboard tools and Google Drive are used across projects for brainstorming, facilitation, and documentation.</w:t>
      </w:r>
    </w:p>
    <w:p w:rsidR="00000000" w:rsidDel="00000000" w:rsidP="00000000" w:rsidRDefault="00000000" w:rsidRPr="00000000" w14:paraId="0000000E">
      <w:pPr>
        <w:numPr>
          <w:ilvl w:val="0"/>
          <w:numId w:val="12"/>
        </w:numPr>
        <w:spacing w:after="0" w:before="0" w:line="240" w:lineRule="auto"/>
        <w:ind w:left="720" w:hanging="360"/>
        <w:rPr>
          <w:rFonts w:ascii="Abadi" w:cs="Abadi" w:eastAsia="Abadi" w:hAnsi="Abadi"/>
          <w:color w:val="434343"/>
        </w:rPr>
      </w:pPr>
      <w:r w:rsidDel="00000000" w:rsidR="00000000" w:rsidRPr="00000000">
        <w:rPr>
          <w:rFonts w:ascii="Abadi" w:cs="Abadi" w:eastAsia="Abadi" w:hAnsi="Abadi"/>
          <w:b w:val="1"/>
          <w:bCs w:val="1"/>
          <w:color w:val="434343"/>
          <w:rtl w:val="0"/>
        </w:rPr>
        <w:t xml:space="preserve">Planning and Feedback:</w:t>
      </w:r>
      <w:r w:rsidDel="00000000" w:rsidR="00000000" w:rsidRPr="00000000">
        <w:rPr>
          <w:rFonts w:ascii="Abadi" w:cs="Abadi" w:eastAsia="Abadi" w:hAnsi="Abadi"/>
          <w:color w:val="434343"/>
          <w:rtl w:val="0"/>
        </w:rPr>
        <w:t xml:space="preserve"> Notion and Padlet are occasionally used in specific activities, but without a standard usage model.</w:t>
      </w:r>
    </w:p>
    <w:p w:rsidR="00000000" w:rsidDel="00000000" w:rsidP="00000000" w:rsidRDefault="00000000" w:rsidRPr="00000000" w14:paraId="0000000F">
      <w:pPr>
        <w:numPr>
          <w:ilvl w:val="0"/>
          <w:numId w:val="12"/>
        </w:numPr>
        <w:spacing w:after="280" w:before="0" w:line="240" w:lineRule="auto"/>
        <w:ind w:left="720" w:hanging="360"/>
        <w:rPr>
          <w:rFonts w:ascii="Abadi" w:cs="Abadi" w:eastAsia="Abadi" w:hAnsi="Abadi"/>
          <w:color w:val="434343"/>
        </w:rPr>
      </w:pPr>
      <w:r w:rsidDel="00000000" w:rsidR="00000000" w:rsidRPr="00000000">
        <w:rPr>
          <w:rFonts w:ascii="Abadi" w:cs="Abadi" w:eastAsia="Abadi" w:hAnsi="Abadi"/>
          <w:b w:val="1"/>
          <w:bCs w:val="1"/>
          <w:color w:val="434343"/>
          <w:rtl w:val="0"/>
        </w:rPr>
        <w:t xml:space="preserve">Social Media &amp; Outreach:</w:t>
      </w:r>
      <w:r w:rsidDel="00000000" w:rsidR="00000000" w:rsidRPr="00000000">
        <w:rPr>
          <w:rFonts w:ascii="Abadi" w:cs="Abadi" w:eastAsia="Abadi" w:hAnsi="Abadi"/>
          <w:color w:val="434343"/>
          <w:rtl w:val="0"/>
        </w:rPr>
        <w:t xml:space="preserve"> Instagram and email newsletters are used to reach young people, though strategies vary by program.</w:t>
      </w:r>
    </w:p>
    <w:p w:rsidR="00000000" w:rsidDel="00000000" w:rsidP="00000000" w:rsidRDefault="00000000" w:rsidRPr="00000000" w14:paraId="00000010">
      <w:pPr>
        <w:spacing w:after="280" w:before="280" w:line="240" w:lineRule="auto"/>
        <w:rPr>
          <w:rFonts w:ascii="Abadi" w:cs="Abadi" w:eastAsia="Abadi" w:hAnsi="Abadi"/>
          <w:b w:val="1"/>
          <w:bCs w:val="1"/>
          <w:color w:val="434343"/>
        </w:rPr>
      </w:pPr>
      <w:r w:rsidDel="00000000" w:rsidR="00000000" w:rsidRPr="00000000">
        <w:rPr>
          <w:rFonts w:ascii="Abadi" w:cs="Abadi" w:eastAsia="Abadi" w:hAnsi="Abadi"/>
          <w:b w:val="1"/>
          <w:bCs w:val="1"/>
          <w:color w:val="434343"/>
          <w:rtl w:val="0"/>
        </w:rPr>
        <w:t xml:space="preserve">Key Reflections from Internal Mapping (February 2025)</w:t>
      </w:r>
    </w:p>
    <w:p w:rsidR="00000000" w:rsidDel="00000000" w:rsidP="00000000" w:rsidRDefault="00000000" w:rsidRPr="00000000" w14:paraId="00000011">
      <w:pPr>
        <w:numPr>
          <w:ilvl w:val="0"/>
          <w:numId w:val="13"/>
        </w:numPr>
        <w:spacing w:after="0" w:before="28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Staff and volunteers frequently experiment with new digital tools and formats.</w:t>
      </w:r>
    </w:p>
    <w:p w:rsidR="00000000" w:rsidDel="00000000" w:rsidP="00000000" w:rsidRDefault="00000000" w:rsidRPr="00000000" w14:paraId="00000012">
      <w:pPr>
        <w:numPr>
          <w:ilvl w:val="0"/>
          <w:numId w:val="13"/>
        </w:numPr>
        <w:spacing w:after="0" w:before="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There’s no unified approach to file storage, tool selection, or documentation.</w:t>
      </w:r>
    </w:p>
    <w:p w:rsidR="00000000" w:rsidDel="00000000" w:rsidP="00000000" w:rsidRDefault="00000000" w:rsidRPr="00000000" w14:paraId="00000013">
      <w:pPr>
        <w:numPr>
          <w:ilvl w:val="0"/>
          <w:numId w:val="13"/>
        </w:numPr>
        <w:spacing w:after="0" w:before="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Data protection and youth safety are recognized as priorities, though implementation is still informal.</w:t>
      </w:r>
    </w:p>
    <w:p w:rsidR="00000000" w:rsidDel="00000000" w:rsidP="00000000" w:rsidRDefault="00000000" w:rsidRPr="00000000" w14:paraId="00000014">
      <w:pPr>
        <w:numPr>
          <w:ilvl w:val="0"/>
          <w:numId w:val="13"/>
        </w:numPr>
        <w:spacing w:after="280" w:before="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While several projects include digital components, they are not yet consistently participatory or inclusive.</w:t>
      </w:r>
    </w:p>
    <w:p w:rsidR="00000000" w:rsidDel="00000000" w:rsidP="00000000" w:rsidRDefault="00000000" w:rsidRPr="00000000" w14:paraId="00000015">
      <w:pPr>
        <w:spacing w:after="280" w:before="280" w:line="240" w:lineRule="auto"/>
        <w:rPr>
          <w:rFonts w:ascii="Abadi" w:cs="Abadi" w:eastAsia="Abadi" w:hAnsi="Abadi"/>
          <w:color w:val="434343"/>
        </w:rPr>
      </w:pPr>
      <w:r w:rsidDel="00000000" w:rsidR="00000000" w:rsidRPr="00000000">
        <w:rPr>
          <w:rFonts w:ascii="Abadi" w:cs="Abadi" w:eastAsia="Abadi" w:hAnsi="Abadi"/>
          <w:i w:val="1"/>
          <w:iCs w:val="1"/>
          <w:color w:val="434343"/>
          <w:rtl w:val="0"/>
        </w:rPr>
        <w:t xml:space="preserve">This foundation gives us both a clear starting point and a shared motivation to evolve not to digitize for its own sake, but to align our digital actions with our values and mission.</w:t>
      </w:r>
      <w:r w:rsidDel="00000000" w:rsidR="00000000" w:rsidRPr="00000000">
        <w:rPr>
          <w:rtl w:val="0"/>
        </w:rPr>
      </w:r>
    </w:p>
    <w:p w:rsidR="00000000" w:rsidDel="00000000" w:rsidP="00000000" w:rsidRDefault="00000000" w:rsidRPr="00000000" w14:paraId="00000016">
      <w:pPr>
        <w:spacing w:after="280" w:before="280" w:line="240" w:lineRule="auto"/>
        <w:rPr>
          <w:rFonts w:ascii="Abadi" w:cs="Abadi" w:eastAsia="Abadi" w:hAnsi="Abadi"/>
          <w:b w:val="1"/>
          <w:bCs w:val="1"/>
          <w:color w:val="434343"/>
        </w:rPr>
      </w:pPr>
      <w:r w:rsidDel="00000000" w:rsidR="00000000" w:rsidRPr="00000000">
        <w:rPr>
          <w:rFonts w:ascii="Abadi" w:cs="Abadi" w:eastAsia="Abadi" w:hAnsi="Abadi"/>
          <w:b w:val="1"/>
          <w:bCs w:val="1"/>
          <w:color w:val="434343"/>
          <w:rtl w:val="0"/>
        </w:rPr>
        <w:t xml:space="preserve">SECTION 2. Why Digital Transformation Matters</w:t>
      </w:r>
    </w:p>
    <w:p w:rsidR="00000000" w:rsidDel="00000000" w:rsidP="00000000" w:rsidRDefault="00000000" w:rsidRPr="00000000" w14:paraId="00000017">
      <w:pPr>
        <w:spacing w:after="280" w:before="28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For Magnet, digital transformation is not a buzzword, it is a chance to live our values more fully in the digital world. Whether we are working with marginalized youth, building international solidarity or designing creative interventions, digital tools are now essential to how we operate and connect.</w:t>
      </w:r>
    </w:p>
    <w:p w:rsidR="00000000" w:rsidDel="00000000" w:rsidP="00000000" w:rsidRDefault="00000000" w:rsidRPr="00000000" w14:paraId="00000018">
      <w:pPr>
        <w:spacing w:after="0" w:before="280" w:line="240" w:lineRule="auto"/>
        <w:rPr>
          <w:rFonts w:ascii="Abadi" w:cs="Abadi" w:eastAsia="Abadi" w:hAnsi="Abadi"/>
          <w:b w:val="1"/>
          <w:bCs w:val="1"/>
          <w:color w:val="434343"/>
        </w:rPr>
      </w:pPr>
      <w:r w:rsidDel="00000000" w:rsidR="00000000" w:rsidRPr="00000000">
        <w:rPr>
          <w:rFonts w:ascii="Abadi" w:cs="Abadi" w:eastAsia="Abadi" w:hAnsi="Abadi"/>
          <w:b w:val="1"/>
          <w:bCs w:val="1"/>
          <w:color w:val="434343"/>
          <w:rtl w:val="0"/>
        </w:rPr>
        <w:t xml:space="preserve">Why We Are Doing This</w:t>
      </w:r>
    </w:p>
    <w:p w:rsidR="00000000" w:rsidDel="00000000" w:rsidP="00000000" w:rsidRDefault="00000000" w:rsidRPr="00000000" w14:paraId="00000019">
      <w:pPr>
        <w:numPr>
          <w:ilvl w:val="0"/>
          <w:numId w:val="14"/>
        </w:numPr>
        <w:spacing w:after="0" w:before="0" w:line="240" w:lineRule="auto"/>
        <w:ind w:left="720" w:hanging="360"/>
        <w:rPr>
          <w:rFonts w:ascii="Abadi" w:cs="Abadi" w:eastAsia="Abadi" w:hAnsi="Abadi"/>
          <w:color w:val="434343"/>
        </w:rPr>
      </w:pPr>
      <w:r w:rsidDel="00000000" w:rsidR="00000000" w:rsidRPr="00000000">
        <w:rPr>
          <w:rFonts w:ascii="Abadi" w:cs="Abadi" w:eastAsia="Abadi" w:hAnsi="Abadi"/>
          <w:b w:val="1"/>
          <w:bCs w:val="1"/>
          <w:color w:val="434343"/>
          <w:rtl w:val="0"/>
        </w:rPr>
        <w:t xml:space="preserve">To remove digital barriers</w:t>
      </w:r>
      <w:r w:rsidDel="00000000" w:rsidR="00000000" w:rsidRPr="00000000">
        <w:rPr>
          <w:rFonts w:ascii="Abadi" w:cs="Abadi" w:eastAsia="Abadi" w:hAnsi="Abadi"/>
          <w:color w:val="434343"/>
          <w:rtl w:val="0"/>
        </w:rPr>
        <w:t xml:space="preserve"> that exclude youth from participating in civic and cultural life.</w:t>
      </w:r>
    </w:p>
    <w:p w:rsidR="00000000" w:rsidDel="00000000" w:rsidP="00000000" w:rsidRDefault="00000000" w:rsidRPr="00000000" w14:paraId="0000001A">
      <w:pPr>
        <w:numPr>
          <w:ilvl w:val="0"/>
          <w:numId w:val="14"/>
        </w:numPr>
        <w:spacing w:after="0" w:before="0" w:line="240" w:lineRule="auto"/>
        <w:ind w:left="720" w:hanging="360"/>
        <w:rPr>
          <w:rFonts w:ascii="Abadi" w:cs="Abadi" w:eastAsia="Abadi" w:hAnsi="Abadi"/>
          <w:color w:val="434343"/>
        </w:rPr>
      </w:pPr>
      <w:r w:rsidDel="00000000" w:rsidR="00000000" w:rsidRPr="00000000">
        <w:rPr>
          <w:rFonts w:ascii="Abadi" w:cs="Abadi" w:eastAsia="Abadi" w:hAnsi="Abadi"/>
          <w:b w:val="1"/>
          <w:bCs w:val="1"/>
          <w:color w:val="434343"/>
          <w:rtl w:val="0"/>
        </w:rPr>
        <w:t xml:space="preserve">To ensure resilience</w:t>
      </w:r>
      <w:r w:rsidDel="00000000" w:rsidR="00000000" w:rsidRPr="00000000">
        <w:rPr>
          <w:rFonts w:ascii="Abadi" w:cs="Abadi" w:eastAsia="Abadi" w:hAnsi="Abadi"/>
          <w:color w:val="434343"/>
          <w:rtl w:val="0"/>
        </w:rPr>
        <w:t xml:space="preserve"> in our operations during times of disruption (e.g. pandemics, travel restrictions).</w:t>
      </w:r>
    </w:p>
    <w:p w:rsidR="00000000" w:rsidDel="00000000" w:rsidP="00000000" w:rsidRDefault="00000000" w:rsidRPr="00000000" w14:paraId="0000001B">
      <w:pPr>
        <w:numPr>
          <w:ilvl w:val="0"/>
          <w:numId w:val="14"/>
        </w:numPr>
        <w:spacing w:after="0" w:before="0" w:line="240" w:lineRule="auto"/>
        <w:ind w:left="720" w:hanging="360"/>
        <w:rPr>
          <w:rFonts w:ascii="Abadi" w:cs="Abadi" w:eastAsia="Abadi" w:hAnsi="Abadi"/>
          <w:color w:val="434343"/>
        </w:rPr>
      </w:pPr>
      <w:r w:rsidDel="00000000" w:rsidR="00000000" w:rsidRPr="00000000">
        <w:rPr>
          <w:rFonts w:ascii="Abadi" w:cs="Abadi" w:eastAsia="Abadi" w:hAnsi="Abadi"/>
          <w:b w:val="1"/>
          <w:bCs w:val="1"/>
          <w:color w:val="434343"/>
          <w:rtl w:val="0"/>
        </w:rPr>
        <w:t xml:space="preserve">To reflect our principles</w:t>
      </w:r>
      <w:r w:rsidDel="00000000" w:rsidR="00000000" w:rsidRPr="00000000">
        <w:rPr>
          <w:rFonts w:ascii="Abadi" w:cs="Abadi" w:eastAsia="Abadi" w:hAnsi="Abadi"/>
          <w:color w:val="434343"/>
          <w:rtl w:val="0"/>
        </w:rPr>
        <w:t xml:space="preserve"> of equity, participation, and care in the tools and platforms we use.</w:t>
      </w:r>
    </w:p>
    <w:p w:rsidR="00000000" w:rsidDel="00000000" w:rsidP="00000000" w:rsidRDefault="00000000" w:rsidRPr="00000000" w14:paraId="0000001C">
      <w:pPr>
        <w:numPr>
          <w:ilvl w:val="0"/>
          <w:numId w:val="14"/>
        </w:numPr>
        <w:spacing w:after="280" w:before="0" w:line="240" w:lineRule="auto"/>
        <w:ind w:left="720" w:hanging="360"/>
        <w:rPr>
          <w:rFonts w:ascii="Abadi" w:cs="Abadi" w:eastAsia="Abadi" w:hAnsi="Abadi"/>
          <w:color w:val="434343"/>
        </w:rPr>
      </w:pPr>
      <w:r w:rsidDel="00000000" w:rsidR="00000000" w:rsidRPr="00000000">
        <w:rPr>
          <w:rFonts w:ascii="Abadi" w:cs="Abadi" w:eastAsia="Abadi" w:hAnsi="Abadi"/>
          <w:b w:val="1"/>
          <w:bCs w:val="1"/>
          <w:color w:val="434343"/>
          <w:rtl w:val="0"/>
        </w:rPr>
        <w:t xml:space="preserve">To enhance collaboration</w:t>
      </w:r>
      <w:r w:rsidDel="00000000" w:rsidR="00000000" w:rsidRPr="00000000">
        <w:rPr>
          <w:rFonts w:ascii="Abadi" w:cs="Abadi" w:eastAsia="Abadi" w:hAnsi="Abadi"/>
          <w:color w:val="434343"/>
          <w:rtl w:val="0"/>
        </w:rPr>
        <w:t xml:space="preserve"> among staff, partners, and youth through clearer systems and shared knowledge.</w:t>
      </w:r>
    </w:p>
    <w:p w:rsidR="00000000" w:rsidDel="00000000" w:rsidP="00000000" w:rsidRDefault="00000000" w:rsidRPr="00000000" w14:paraId="0000001D">
      <w:pPr>
        <w:spacing w:after="0" w:before="280" w:line="240" w:lineRule="auto"/>
        <w:ind w:left="0" w:firstLine="0"/>
        <w:rPr>
          <w:rFonts w:ascii="Abadi" w:cs="Abadi" w:eastAsia="Abadi" w:hAnsi="Abadi"/>
          <w:b w:val="1"/>
          <w:bCs w:val="1"/>
          <w:color w:val="434343"/>
        </w:rPr>
      </w:pPr>
      <w:r w:rsidDel="00000000" w:rsidR="00000000" w:rsidRPr="00000000">
        <w:rPr>
          <w:rFonts w:ascii="Abadi" w:cs="Abadi" w:eastAsia="Abadi" w:hAnsi="Abadi"/>
          <w:b w:val="1"/>
          <w:bCs w:val="1"/>
          <w:color w:val="434343"/>
          <w:rtl w:val="0"/>
        </w:rPr>
        <w:t xml:space="preserve">Key Challenges</w:t>
      </w:r>
    </w:p>
    <w:p w:rsidR="00000000" w:rsidDel="00000000" w:rsidP="00000000" w:rsidRDefault="00000000" w:rsidRPr="00000000" w14:paraId="0000001E">
      <w:pPr>
        <w:numPr>
          <w:ilvl w:val="0"/>
          <w:numId w:val="15"/>
        </w:numPr>
        <w:spacing w:after="0" w:before="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Fragmented tool use and documentation lead to inefficiencies.</w:t>
      </w:r>
    </w:p>
    <w:p w:rsidR="00000000" w:rsidDel="00000000" w:rsidP="00000000" w:rsidRDefault="00000000" w:rsidRPr="00000000" w14:paraId="0000001F">
      <w:pPr>
        <w:numPr>
          <w:ilvl w:val="0"/>
          <w:numId w:val="15"/>
        </w:numPr>
        <w:spacing w:after="0" w:before="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Not all team members feel equally confident in navigating digital systems.</w:t>
      </w:r>
    </w:p>
    <w:p w:rsidR="00000000" w:rsidDel="00000000" w:rsidP="00000000" w:rsidRDefault="00000000" w:rsidRPr="00000000" w14:paraId="00000020">
      <w:pPr>
        <w:numPr>
          <w:ilvl w:val="0"/>
          <w:numId w:val="15"/>
        </w:numPr>
        <w:spacing w:after="0" w:before="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Youth engagement often relies on consumption (watching, receiving), not creation (co-designing, leading).</w:t>
      </w:r>
    </w:p>
    <w:p w:rsidR="00000000" w:rsidDel="00000000" w:rsidP="00000000" w:rsidRDefault="00000000" w:rsidRPr="00000000" w14:paraId="00000021">
      <w:pPr>
        <w:numPr>
          <w:ilvl w:val="0"/>
          <w:numId w:val="15"/>
        </w:numPr>
        <w:spacing w:after="280" w:before="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Data protection and safety protocols are inconsistently applied.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badi" w:cs="Abadi" w:eastAsia="Abadi" w:hAnsi="Abadi"/>
          <w:b w:val="1"/>
          <w:bCs w:val="1"/>
          <w:color w:val="434343"/>
        </w:rPr>
      </w:pPr>
      <w:r w:rsidDel="00000000" w:rsidR="00000000" w:rsidRPr="00000000">
        <w:rPr>
          <w:rFonts w:ascii="Abadi" w:cs="Abadi" w:eastAsia="Abadi" w:hAnsi="Abadi"/>
          <w:b w:val="1"/>
          <w:bCs w:val="1"/>
          <w:color w:val="434343"/>
          <w:rtl w:val="0"/>
        </w:rPr>
        <w:t xml:space="preserve">Guiding Values</w:t>
      </w:r>
    </w:p>
    <w:p w:rsidR="00000000" w:rsidDel="00000000" w:rsidP="00000000" w:rsidRDefault="00000000" w:rsidRPr="00000000" w14:paraId="00000023">
      <w:pPr>
        <w:numPr>
          <w:ilvl w:val="0"/>
          <w:numId w:val="16"/>
        </w:numPr>
        <w:spacing w:after="0" w:before="0" w:line="240" w:lineRule="auto"/>
        <w:ind w:left="720" w:hanging="360"/>
        <w:rPr>
          <w:rFonts w:ascii="Abadi" w:cs="Abadi" w:eastAsia="Abadi" w:hAnsi="Abadi"/>
          <w:color w:val="434343"/>
        </w:rPr>
      </w:pPr>
      <w:r w:rsidDel="00000000" w:rsidR="00000000" w:rsidRPr="00000000">
        <w:rPr>
          <w:rFonts w:ascii="Abadi" w:cs="Abadi" w:eastAsia="Abadi" w:hAnsi="Abadi"/>
          <w:b w:val="1"/>
          <w:bCs w:val="1"/>
          <w:color w:val="434343"/>
          <w:rtl w:val="0"/>
        </w:rPr>
        <w:t xml:space="preserve">Inclusion:</w:t>
      </w:r>
      <w:r w:rsidDel="00000000" w:rsidR="00000000" w:rsidRPr="00000000">
        <w:rPr>
          <w:rFonts w:ascii="Abadi" w:cs="Abadi" w:eastAsia="Abadi" w:hAnsi="Abadi"/>
          <w:color w:val="434343"/>
          <w:rtl w:val="0"/>
        </w:rPr>
        <w:t xml:space="preserve"> Every young person, regardless of ability, background, or connectivity, should have equal opportunities to participate.</w:t>
      </w:r>
    </w:p>
    <w:p w:rsidR="00000000" w:rsidDel="00000000" w:rsidP="00000000" w:rsidRDefault="00000000" w:rsidRPr="00000000" w14:paraId="00000024">
      <w:pPr>
        <w:numPr>
          <w:ilvl w:val="0"/>
          <w:numId w:val="16"/>
        </w:numPr>
        <w:spacing w:after="0" w:before="0" w:line="240" w:lineRule="auto"/>
        <w:ind w:left="720" w:hanging="360"/>
        <w:rPr>
          <w:rFonts w:ascii="Abadi" w:cs="Abadi" w:eastAsia="Abadi" w:hAnsi="Abadi"/>
          <w:color w:val="434343"/>
        </w:rPr>
      </w:pPr>
      <w:r w:rsidDel="00000000" w:rsidR="00000000" w:rsidRPr="00000000">
        <w:rPr>
          <w:rFonts w:ascii="Abadi" w:cs="Abadi" w:eastAsia="Abadi" w:hAnsi="Abadi"/>
          <w:b w:val="1"/>
          <w:bCs w:val="1"/>
          <w:color w:val="434343"/>
          <w:rtl w:val="0"/>
        </w:rPr>
        <w:t xml:space="preserve">Transparency:</w:t>
      </w:r>
      <w:r w:rsidDel="00000000" w:rsidR="00000000" w:rsidRPr="00000000">
        <w:rPr>
          <w:rFonts w:ascii="Abadi" w:cs="Abadi" w:eastAsia="Abadi" w:hAnsi="Abadi"/>
          <w:color w:val="434343"/>
          <w:rtl w:val="0"/>
        </w:rPr>
        <w:t xml:space="preserve"> Decisions about platforms, data, and workflows must be open, communicated clearly, and revisited collectively.</w:t>
      </w:r>
    </w:p>
    <w:p w:rsidR="00000000" w:rsidDel="00000000" w:rsidP="00000000" w:rsidRDefault="00000000" w:rsidRPr="00000000" w14:paraId="00000025">
      <w:pPr>
        <w:numPr>
          <w:ilvl w:val="0"/>
          <w:numId w:val="16"/>
        </w:numPr>
        <w:spacing w:after="0" w:before="0" w:line="240" w:lineRule="auto"/>
        <w:ind w:left="720" w:hanging="360"/>
        <w:rPr>
          <w:rFonts w:ascii="Abadi" w:cs="Abadi" w:eastAsia="Abadi" w:hAnsi="Abadi"/>
          <w:color w:val="434343"/>
        </w:rPr>
      </w:pPr>
      <w:r w:rsidDel="00000000" w:rsidR="00000000" w:rsidRPr="00000000">
        <w:rPr>
          <w:rFonts w:ascii="Abadi" w:cs="Abadi" w:eastAsia="Abadi" w:hAnsi="Abadi"/>
          <w:b w:val="1"/>
          <w:bCs w:val="1"/>
          <w:color w:val="434343"/>
          <w:rtl w:val="0"/>
        </w:rPr>
        <w:t xml:space="preserve">Participation:</w:t>
      </w:r>
      <w:r w:rsidDel="00000000" w:rsidR="00000000" w:rsidRPr="00000000">
        <w:rPr>
          <w:rFonts w:ascii="Abadi" w:cs="Abadi" w:eastAsia="Abadi" w:hAnsi="Abadi"/>
          <w:color w:val="434343"/>
          <w:rtl w:val="0"/>
        </w:rPr>
        <w:t xml:space="preserve"> Youth and staff should be able to influence how digital tools are chosen and used.</w:t>
      </w:r>
    </w:p>
    <w:p w:rsidR="00000000" w:rsidDel="00000000" w:rsidP="00000000" w:rsidRDefault="00000000" w:rsidRPr="00000000" w14:paraId="00000026">
      <w:pPr>
        <w:numPr>
          <w:ilvl w:val="0"/>
          <w:numId w:val="16"/>
        </w:numPr>
        <w:spacing w:after="280" w:before="0" w:line="240" w:lineRule="auto"/>
        <w:ind w:left="720" w:hanging="360"/>
        <w:rPr>
          <w:rFonts w:ascii="Abadi" w:cs="Abadi" w:eastAsia="Abadi" w:hAnsi="Abadi"/>
          <w:color w:val="434343"/>
        </w:rPr>
      </w:pPr>
      <w:r w:rsidDel="00000000" w:rsidR="00000000" w:rsidRPr="00000000">
        <w:rPr>
          <w:rFonts w:ascii="Abadi" w:cs="Abadi" w:eastAsia="Abadi" w:hAnsi="Abadi"/>
          <w:b w:val="1"/>
          <w:bCs w:val="1"/>
          <w:color w:val="434343"/>
          <w:rtl w:val="0"/>
        </w:rPr>
        <w:t xml:space="preserve">Care:</w:t>
      </w:r>
      <w:r w:rsidDel="00000000" w:rsidR="00000000" w:rsidRPr="00000000">
        <w:rPr>
          <w:rFonts w:ascii="Abadi" w:cs="Abadi" w:eastAsia="Abadi" w:hAnsi="Abadi"/>
          <w:color w:val="434343"/>
          <w:rtl w:val="0"/>
        </w:rPr>
        <w:t xml:space="preserve"> Well-being in digital spaces is a shared responsibility not an afterthought.</w:t>
      </w:r>
    </w:p>
    <w:p w:rsidR="00000000" w:rsidDel="00000000" w:rsidP="00000000" w:rsidRDefault="00000000" w:rsidRPr="00000000" w14:paraId="00000027">
      <w:pPr>
        <w:spacing w:after="280" w:before="0" w:line="240" w:lineRule="auto"/>
        <w:rPr>
          <w:rFonts w:ascii="Abadi" w:cs="Abadi" w:eastAsia="Abadi" w:hAnsi="Abadi"/>
          <w:b w:val="1"/>
          <w:bCs w:val="1"/>
          <w:color w:val="434343"/>
        </w:rPr>
      </w:pPr>
      <w:r w:rsidDel="00000000" w:rsidR="00000000" w:rsidRPr="00000000">
        <w:rPr>
          <w:rtl w:val="0"/>
        </w:rPr>
      </w:r>
    </w:p>
    <w:p w:rsidR="00000000" w:rsidDel="00000000" w:rsidP="00000000" w:rsidRDefault="00000000" w:rsidRPr="00000000" w14:paraId="00000028">
      <w:pPr>
        <w:spacing w:after="280" w:before="0" w:line="240" w:lineRule="auto"/>
        <w:rPr>
          <w:rFonts w:ascii="Abadi" w:cs="Abadi" w:eastAsia="Abadi" w:hAnsi="Abadi"/>
          <w:b w:val="1"/>
          <w:bCs w:val="1"/>
          <w:color w:val="434343"/>
        </w:rPr>
      </w:pPr>
      <w:r w:rsidDel="00000000" w:rsidR="00000000" w:rsidRPr="00000000">
        <w:rPr>
          <w:rtl w:val="0"/>
        </w:rPr>
      </w:r>
    </w:p>
    <w:p w:rsidR="00000000" w:rsidDel="00000000" w:rsidP="00000000" w:rsidRDefault="00000000" w:rsidRPr="00000000" w14:paraId="00000029">
      <w:pPr>
        <w:spacing w:after="280" w:before="0" w:line="240" w:lineRule="auto"/>
        <w:rPr>
          <w:rFonts w:ascii="Abadi" w:cs="Abadi" w:eastAsia="Abadi" w:hAnsi="Abadi"/>
          <w:b w:val="1"/>
          <w:bCs w:val="1"/>
          <w:color w:val="434343"/>
        </w:rPr>
      </w:pPr>
      <w:r w:rsidDel="00000000" w:rsidR="00000000" w:rsidRPr="00000000">
        <w:rPr>
          <w:rFonts w:ascii="Abadi" w:cs="Abadi" w:eastAsia="Abadi" w:hAnsi="Abadi"/>
          <w:b w:val="1"/>
          <w:bCs w:val="1"/>
          <w:color w:val="434343"/>
          <w:rtl w:val="0"/>
        </w:rPr>
        <w:t xml:space="preserve">Magnet Digital Principles in Practice</w:t>
      </w:r>
    </w:p>
    <w:p w:rsidR="00000000" w:rsidDel="00000000" w:rsidP="00000000" w:rsidRDefault="00000000" w:rsidRPr="00000000" w14:paraId="0000002A">
      <w:pPr>
        <w:spacing w:after="280" w:line="240" w:lineRule="auto"/>
        <w:rPr>
          <w:rFonts w:ascii="Abadi" w:cs="Abadi" w:eastAsia="Abadi" w:hAnsi="Abadi"/>
          <w:color w:val="434343"/>
        </w:rPr>
      </w:pPr>
      <w:r w:rsidDel="00000000" w:rsidR="00000000" w:rsidRPr="00000000">
        <w:rPr>
          <w:rFonts w:ascii="Abadi" w:cs="Abadi" w:eastAsia="Abadi" w:hAnsi="Abadi"/>
          <w:b w:val="1"/>
          <w:bCs w:val="1"/>
          <w:color w:val="434343"/>
          <w:rtl w:val="0"/>
        </w:rPr>
        <w:t xml:space="preserve">Inclusion</w:t>
      </w:r>
      <w:r w:rsidDel="00000000" w:rsidR="00000000" w:rsidRPr="00000000">
        <w:rPr>
          <w:rFonts w:ascii="Abadi" w:cs="Abadi" w:eastAsia="Abadi" w:hAnsi="Abadi"/>
          <w:color w:val="434343"/>
          <w:rtl w:val="0"/>
        </w:rPr>
        <w:t xml:space="preserve"> → Every digital activity must have a low-tech or offline alternative.</w:t>
      </w:r>
    </w:p>
    <w:p w:rsidR="00000000" w:rsidDel="00000000" w:rsidP="00000000" w:rsidRDefault="00000000" w:rsidRPr="00000000" w14:paraId="0000002B">
      <w:pPr>
        <w:spacing w:after="280" w:line="240" w:lineRule="auto"/>
        <w:rPr>
          <w:rFonts w:ascii="Abadi" w:cs="Abadi" w:eastAsia="Abadi" w:hAnsi="Abadi"/>
          <w:color w:val="434343"/>
        </w:rPr>
      </w:pPr>
      <w:r w:rsidDel="00000000" w:rsidR="00000000" w:rsidRPr="00000000">
        <w:rPr>
          <w:rFonts w:ascii="Abadi" w:cs="Abadi" w:eastAsia="Abadi" w:hAnsi="Abadi"/>
          <w:b w:val="1"/>
          <w:bCs w:val="1"/>
          <w:color w:val="434343"/>
          <w:rtl w:val="0"/>
        </w:rPr>
        <w:t xml:space="preserve">Participation</w:t>
      </w:r>
      <w:r w:rsidDel="00000000" w:rsidR="00000000" w:rsidRPr="00000000">
        <w:rPr>
          <w:rFonts w:ascii="Abadi" w:cs="Abadi" w:eastAsia="Abadi" w:hAnsi="Abadi"/>
          <w:color w:val="434343"/>
          <w:rtl w:val="0"/>
        </w:rPr>
        <w:t xml:space="preserve"> → No digital campaign without youth involvement in concept or content.</w:t>
      </w:r>
    </w:p>
    <w:p w:rsidR="00000000" w:rsidDel="00000000" w:rsidP="00000000" w:rsidRDefault="00000000" w:rsidRPr="00000000" w14:paraId="0000002C">
      <w:pPr>
        <w:spacing w:after="280" w:line="240" w:lineRule="auto"/>
        <w:rPr>
          <w:rFonts w:ascii="Abadi" w:cs="Abadi" w:eastAsia="Abadi" w:hAnsi="Abadi"/>
          <w:color w:val="434343"/>
        </w:rPr>
      </w:pPr>
      <w:r w:rsidDel="00000000" w:rsidR="00000000" w:rsidRPr="00000000">
        <w:rPr>
          <w:rFonts w:ascii="Abadi" w:cs="Abadi" w:eastAsia="Abadi" w:hAnsi="Abadi"/>
          <w:b w:val="1"/>
          <w:bCs w:val="1"/>
          <w:color w:val="434343"/>
          <w:rtl w:val="0"/>
        </w:rPr>
        <w:t xml:space="preserve">Care</w:t>
      </w:r>
      <w:r w:rsidDel="00000000" w:rsidR="00000000" w:rsidRPr="00000000">
        <w:rPr>
          <w:rFonts w:ascii="Abadi" w:cs="Abadi" w:eastAsia="Abadi" w:hAnsi="Abadi"/>
          <w:color w:val="434343"/>
          <w:rtl w:val="0"/>
        </w:rPr>
        <w:t xml:space="preserve"> → No recordings of youth without explicit, informed consent.</w:t>
      </w:r>
    </w:p>
    <w:p w:rsidR="00000000" w:rsidDel="00000000" w:rsidP="00000000" w:rsidRDefault="00000000" w:rsidRPr="00000000" w14:paraId="0000002D">
      <w:pPr>
        <w:spacing w:after="280" w:line="240" w:lineRule="auto"/>
        <w:rPr>
          <w:rFonts w:ascii="Abadi" w:cs="Abadi" w:eastAsia="Abadi" w:hAnsi="Abadi"/>
          <w:color w:val="434343"/>
        </w:rPr>
      </w:pPr>
      <w:r w:rsidDel="00000000" w:rsidR="00000000" w:rsidRPr="00000000">
        <w:rPr>
          <w:rFonts w:ascii="Abadi" w:cs="Abadi" w:eastAsia="Abadi" w:hAnsi="Abadi"/>
          <w:b w:val="1"/>
          <w:bCs w:val="1"/>
          <w:color w:val="434343"/>
          <w:rtl w:val="0"/>
        </w:rPr>
        <w:t xml:space="preserve">Transparency</w:t>
      </w:r>
      <w:r w:rsidDel="00000000" w:rsidR="00000000" w:rsidRPr="00000000">
        <w:rPr>
          <w:rFonts w:ascii="Abadi" w:cs="Abadi" w:eastAsia="Abadi" w:hAnsi="Abadi"/>
          <w:color w:val="434343"/>
          <w:rtl w:val="0"/>
        </w:rPr>
        <w:t xml:space="preserve"> → Tools are chosen collectively and documented openly.</w:t>
      </w:r>
    </w:p>
    <w:p w:rsidR="00000000" w:rsidDel="00000000" w:rsidP="00000000" w:rsidRDefault="00000000" w:rsidRPr="00000000" w14:paraId="0000002E">
      <w:pPr>
        <w:spacing w:after="280" w:before="280" w:line="240" w:lineRule="auto"/>
        <w:rPr>
          <w:rFonts w:ascii="Abadi" w:cs="Abadi" w:eastAsia="Abadi" w:hAnsi="Abadi"/>
          <w:color w:val="434343"/>
        </w:rPr>
      </w:pPr>
      <w:r w:rsidDel="00000000" w:rsidR="00000000" w:rsidRPr="00000000">
        <w:rPr>
          <w:rFonts w:ascii="Abadi" w:cs="Abadi" w:eastAsia="Abadi" w:hAnsi="Abadi"/>
          <w:i w:val="1"/>
          <w:iCs w:val="1"/>
          <w:color w:val="434343"/>
          <w:rtl w:val="0"/>
        </w:rPr>
        <w:t xml:space="preserve">Digital transformation for Magnet means creating digital conditions that empower — not overwhelm — and cultivating environments where everyone feels safe, seen, and heard.</w:t>
      </w:r>
      <w:r w:rsidDel="00000000" w:rsidR="00000000" w:rsidRPr="00000000">
        <w:rPr>
          <w:rtl w:val="0"/>
        </w:rPr>
      </w:r>
    </w:p>
    <w:p w:rsidR="00000000" w:rsidDel="00000000" w:rsidP="00000000" w:rsidRDefault="00000000" w:rsidRPr="00000000" w14:paraId="0000002F">
      <w:pPr>
        <w:spacing w:after="280" w:before="280" w:line="240" w:lineRule="auto"/>
        <w:rPr>
          <w:rFonts w:ascii="Abadi" w:cs="Abadi" w:eastAsia="Abadi" w:hAnsi="Abadi"/>
          <w:b w:val="1"/>
          <w:bCs w:val="1"/>
          <w:color w:val="434343"/>
        </w:rPr>
      </w:pPr>
      <w:r w:rsidDel="00000000" w:rsidR="00000000" w:rsidRPr="00000000">
        <w:rPr>
          <w:rFonts w:ascii="Abadi" w:cs="Abadi" w:eastAsia="Abadi" w:hAnsi="Abadi"/>
          <w:b w:val="1"/>
          <w:bCs w:val="1"/>
          <w:color w:val="434343"/>
          <w:rtl w:val="0"/>
        </w:rPr>
        <w:t xml:space="preserve">SECTION 3. Where We Want to Go</w:t>
      </w:r>
    </w:p>
    <w:p w:rsidR="00000000" w:rsidDel="00000000" w:rsidP="00000000" w:rsidRDefault="00000000" w:rsidRPr="00000000" w14:paraId="00000030">
      <w:pPr>
        <w:spacing w:after="280" w:before="280" w:line="240" w:lineRule="auto"/>
        <w:rPr>
          <w:rFonts w:ascii="Abadi" w:cs="Abadi" w:eastAsia="Abadi" w:hAnsi="Abadi"/>
          <w:b w:val="1"/>
          <w:bCs w:val="1"/>
          <w:color w:val="434343"/>
        </w:rPr>
      </w:pPr>
      <w:r w:rsidDel="00000000" w:rsidR="00000000" w:rsidRPr="00000000">
        <w:rPr>
          <w:rFonts w:ascii="Abadi" w:cs="Abadi" w:eastAsia="Abadi" w:hAnsi="Abadi"/>
          <w:color w:val="434343"/>
          <w:rtl w:val="0"/>
        </w:rPr>
        <w:t xml:space="preserve">By 2027, we envision a Magnet where digital tools are not only functional but meaningful where digital practices reflect who we are and support the kind of youth work we believe in.</w:t>
      </w:r>
      <w:r w:rsidDel="00000000" w:rsidR="00000000" w:rsidRPr="00000000">
        <w:rPr>
          <w:rtl w:val="0"/>
        </w:rPr>
      </w:r>
    </w:p>
    <w:p w:rsidR="00000000" w:rsidDel="00000000" w:rsidP="00000000" w:rsidRDefault="00000000" w:rsidRPr="00000000" w14:paraId="00000031">
      <w:pPr>
        <w:spacing w:after="280" w:before="280" w:line="240" w:lineRule="auto"/>
        <w:rPr>
          <w:rFonts w:ascii="Abadi" w:cs="Abadi" w:eastAsia="Abadi" w:hAnsi="Abadi"/>
          <w:b w:val="1"/>
          <w:bCs w:val="1"/>
          <w:color w:val="434343"/>
        </w:rPr>
      </w:pPr>
      <w:r w:rsidDel="00000000" w:rsidR="00000000" w:rsidRPr="00000000">
        <w:rPr>
          <w:rFonts w:ascii="Abadi" w:cs="Abadi" w:eastAsia="Abadi" w:hAnsi="Abadi"/>
          <w:b w:val="1"/>
          <w:bCs w:val="1"/>
          <w:color w:val="434343"/>
          <w:rtl w:val="0"/>
        </w:rPr>
        <w:t xml:space="preserve">Our Vision</w:t>
      </w:r>
    </w:p>
    <w:p w:rsidR="00000000" w:rsidDel="00000000" w:rsidP="00000000" w:rsidRDefault="00000000" w:rsidRPr="00000000" w14:paraId="00000032">
      <w:pPr>
        <w:numPr>
          <w:ilvl w:val="0"/>
          <w:numId w:val="17"/>
        </w:numPr>
        <w:spacing w:after="0" w:before="28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All staff use shared digital tools with clarity and confidence.</w:t>
      </w:r>
    </w:p>
    <w:p w:rsidR="00000000" w:rsidDel="00000000" w:rsidP="00000000" w:rsidRDefault="00000000" w:rsidRPr="00000000" w14:paraId="00000033">
      <w:pPr>
        <w:numPr>
          <w:ilvl w:val="0"/>
          <w:numId w:val="17"/>
        </w:numPr>
        <w:spacing w:after="0" w:before="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Youth actively co-create digital content and spaces, rather than just consuming them.</w:t>
      </w:r>
    </w:p>
    <w:p w:rsidR="00000000" w:rsidDel="00000000" w:rsidP="00000000" w:rsidRDefault="00000000" w:rsidRPr="00000000" w14:paraId="00000034">
      <w:pPr>
        <w:numPr>
          <w:ilvl w:val="0"/>
          <w:numId w:val="17"/>
        </w:numPr>
        <w:spacing w:after="0" w:before="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Digital values are embedded in onboarding, training and project design.</w:t>
      </w:r>
    </w:p>
    <w:p w:rsidR="00000000" w:rsidDel="00000000" w:rsidP="00000000" w:rsidRDefault="00000000" w:rsidRPr="00000000" w14:paraId="00000035">
      <w:pPr>
        <w:numPr>
          <w:ilvl w:val="0"/>
          <w:numId w:val="17"/>
        </w:numPr>
        <w:spacing w:after="0" w:before="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Resources are accessible across projects, languages and formats.</w:t>
      </w:r>
    </w:p>
    <w:p w:rsidR="00000000" w:rsidDel="00000000" w:rsidP="00000000" w:rsidRDefault="00000000" w:rsidRPr="00000000" w14:paraId="00000036">
      <w:pPr>
        <w:numPr>
          <w:ilvl w:val="0"/>
          <w:numId w:val="17"/>
        </w:numPr>
        <w:spacing w:after="280" w:before="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Digital well-being, privacy, and care are treated as integral aspects of program quality.</w:t>
      </w:r>
    </w:p>
    <w:p w:rsidR="00000000" w:rsidDel="00000000" w:rsidP="00000000" w:rsidRDefault="00000000" w:rsidRPr="00000000" w14:paraId="00000037">
      <w:pPr>
        <w:spacing w:after="280" w:before="280" w:line="240" w:lineRule="auto"/>
        <w:rPr>
          <w:rFonts w:ascii="Abadi" w:cs="Abadi" w:eastAsia="Abadi" w:hAnsi="Abadi"/>
          <w:b w:val="1"/>
          <w:bCs w:val="1"/>
          <w:color w:val="434343"/>
        </w:rPr>
      </w:pPr>
      <w:r w:rsidDel="00000000" w:rsidR="00000000" w:rsidRPr="00000000">
        <w:rPr>
          <w:rFonts w:ascii="Abadi" w:cs="Abadi" w:eastAsia="Abadi" w:hAnsi="Abadi"/>
          <w:b w:val="1"/>
          <w:bCs w:val="1"/>
          <w:color w:val="434343"/>
          <w:rtl w:val="0"/>
        </w:rPr>
        <w:t xml:space="preserve">Desired Shifts</w:t>
      </w:r>
    </w:p>
    <w:tbl>
      <w:tblPr>
        <w:tblStyle w:val="Table1"/>
        <w:tblW w:w="82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80"/>
        <w:gridCol w:w="6059"/>
        <w:tblGridChange w:id="0">
          <w:tblGrid>
            <w:gridCol w:w="2180"/>
            <w:gridCol w:w="6059"/>
          </w:tblGrid>
        </w:tblGridChange>
      </w:tblGrid>
      <w:tr>
        <w:trPr>
          <w:cantSplit w:val="0"/>
          <w:tblHeader w:val="1"/>
        </w:trPr>
        <w:tc>
          <w:tcPr>
            <w:vAlign w:val="center"/>
          </w:tcPr>
          <w:p w:rsidR="00000000" w:rsidDel="00000000" w:rsidP="00000000" w:rsidRDefault="00000000" w:rsidRPr="00000000" w14:paraId="00000038">
            <w:pPr>
              <w:spacing w:line="240" w:lineRule="auto"/>
              <w:jc w:val="center"/>
              <w:rPr>
                <w:rFonts w:ascii="Abadi" w:cs="Abadi" w:eastAsia="Abadi" w:hAnsi="Abadi"/>
                <w:b w:val="1"/>
                <w:bCs w:val="1"/>
                <w:color w:val="434343"/>
              </w:rPr>
            </w:pPr>
            <w:r w:rsidDel="00000000" w:rsidR="00000000" w:rsidRPr="00000000">
              <w:rPr>
                <w:rFonts w:ascii="Abadi" w:cs="Abadi" w:eastAsia="Abadi" w:hAnsi="Abadi"/>
                <w:b w:val="1"/>
                <w:bCs w:val="1"/>
                <w:color w:val="434343"/>
                <w:rtl w:val="0"/>
              </w:rPr>
              <w:t xml:space="preserve">From…</w:t>
            </w:r>
          </w:p>
        </w:tc>
        <w:tc>
          <w:tcPr>
            <w:vAlign w:val="center"/>
          </w:tcPr>
          <w:p w:rsidR="00000000" w:rsidDel="00000000" w:rsidP="00000000" w:rsidRDefault="00000000" w:rsidRPr="00000000" w14:paraId="00000039">
            <w:pPr>
              <w:spacing w:line="240" w:lineRule="auto"/>
              <w:jc w:val="center"/>
              <w:rPr>
                <w:rFonts w:ascii="Abadi" w:cs="Abadi" w:eastAsia="Abadi" w:hAnsi="Abadi"/>
                <w:b w:val="1"/>
                <w:bCs w:val="1"/>
                <w:color w:val="434343"/>
              </w:rPr>
            </w:pPr>
            <w:r w:rsidDel="00000000" w:rsidR="00000000" w:rsidRPr="00000000">
              <w:rPr>
                <w:rFonts w:ascii="Abadi" w:cs="Abadi" w:eastAsia="Abadi" w:hAnsi="Abadi"/>
                <w:b w:val="1"/>
                <w:bCs w:val="1"/>
                <w:color w:val="434343"/>
                <w:rtl w:val="0"/>
              </w:rPr>
              <w:t xml:space="preserve">To…</w:t>
            </w:r>
          </w:p>
        </w:tc>
      </w:tr>
      <w:tr>
        <w:trPr>
          <w:cantSplit w:val="0"/>
          <w:tblHeader w:val="0"/>
        </w:trPr>
        <w:tc>
          <w:tcPr>
            <w:vAlign w:val="center"/>
          </w:tcPr>
          <w:p w:rsidR="00000000" w:rsidDel="00000000" w:rsidP="00000000" w:rsidRDefault="00000000" w:rsidRPr="00000000" w14:paraId="0000003A">
            <w:pPr>
              <w:spacing w:line="240" w:lineRule="auto"/>
              <w:rPr>
                <w:rFonts w:ascii="Abadi" w:cs="Abadi" w:eastAsia="Abadi" w:hAnsi="Abadi"/>
                <w:color w:val="434343"/>
              </w:rPr>
            </w:pPr>
            <w:r w:rsidDel="00000000" w:rsidR="00000000" w:rsidRPr="00000000">
              <w:rPr>
                <w:rFonts w:ascii="Abadi" w:cs="Abadi" w:eastAsia="Abadi" w:hAnsi="Abadi"/>
                <w:color w:val="434343"/>
                <w:rtl w:val="0"/>
              </w:rPr>
              <w:t xml:space="preserve">Ad-hoc tool use</w:t>
            </w:r>
          </w:p>
        </w:tc>
        <w:tc>
          <w:tcPr>
            <w:vAlign w:val="center"/>
          </w:tcPr>
          <w:p w:rsidR="00000000" w:rsidDel="00000000" w:rsidP="00000000" w:rsidRDefault="00000000" w:rsidRPr="00000000" w14:paraId="0000003B">
            <w:pPr>
              <w:spacing w:line="240" w:lineRule="auto"/>
              <w:rPr>
                <w:rFonts w:ascii="Abadi" w:cs="Abadi" w:eastAsia="Abadi" w:hAnsi="Abadi"/>
                <w:color w:val="434343"/>
              </w:rPr>
            </w:pPr>
            <w:r w:rsidDel="00000000" w:rsidR="00000000" w:rsidRPr="00000000">
              <w:rPr>
                <w:rFonts w:ascii="Abadi" w:cs="Abadi" w:eastAsia="Abadi" w:hAnsi="Abadi"/>
                <w:color w:val="434343"/>
                <w:rtl w:val="0"/>
              </w:rPr>
              <w:t xml:space="preserve">Intentional, values-aligned digital systems</w:t>
            </w:r>
          </w:p>
        </w:tc>
      </w:tr>
      <w:tr>
        <w:trPr>
          <w:cantSplit w:val="0"/>
          <w:tblHeader w:val="0"/>
        </w:trPr>
        <w:tc>
          <w:tcPr>
            <w:vAlign w:val="center"/>
          </w:tcPr>
          <w:p w:rsidR="00000000" w:rsidDel="00000000" w:rsidP="00000000" w:rsidRDefault="00000000" w:rsidRPr="00000000" w14:paraId="0000003C">
            <w:pPr>
              <w:spacing w:line="240" w:lineRule="auto"/>
              <w:rPr>
                <w:rFonts w:ascii="Abadi" w:cs="Abadi" w:eastAsia="Abadi" w:hAnsi="Abadi"/>
                <w:color w:val="434343"/>
              </w:rPr>
            </w:pPr>
            <w:r w:rsidDel="00000000" w:rsidR="00000000" w:rsidRPr="00000000">
              <w:rPr>
                <w:rFonts w:ascii="Abadi" w:cs="Abadi" w:eastAsia="Abadi" w:hAnsi="Abadi"/>
                <w:color w:val="434343"/>
                <w:rtl w:val="0"/>
              </w:rPr>
              <w:t xml:space="preserve">Staff-only decisions</w:t>
            </w:r>
          </w:p>
        </w:tc>
        <w:tc>
          <w:tcPr>
            <w:vAlign w:val="center"/>
          </w:tcPr>
          <w:p w:rsidR="00000000" w:rsidDel="00000000" w:rsidP="00000000" w:rsidRDefault="00000000" w:rsidRPr="00000000" w14:paraId="0000003D">
            <w:pPr>
              <w:spacing w:line="240" w:lineRule="auto"/>
              <w:rPr>
                <w:rFonts w:ascii="Abadi" w:cs="Abadi" w:eastAsia="Abadi" w:hAnsi="Abadi"/>
                <w:color w:val="434343"/>
              </w:rPr>
            </w:pPr>
            <w:r w:rsidDel="00000000" w:rsidR="00000000" w:rsidRPr="00000000">
              <w:rPr>
                <w:rFonts w:ascii="Abadi" w:cs="Abadi" w:eastAsia="Abadi" w:hAnsi="Abadi"/>
                <w:color w:val="434343"/>
                <w:rtl w:val="0"/>
              </w:rPr>
              <w:t xml:space="preserve">Co-created practices with youth input</w:t>
            </w:r>
          </w:p>
        </w:tc>
      </w:tr>
      <w:tr>
        <w:trPr>
          <w:cantSplit w:val="0"/>
          <w:tblHeader w:val="0"/>
        </w:trPr>
        <w:tc>
          <w:tcPr>
            <w:vAlign w:val="center"/>
          </w:tcPr>
          <w:p w:rsidR="00000000" w:rsidDel="00000000" w:rsidP="00000000" w:rsidRDefault="00000000" w:rsidRPr="00000000" w14:paraId="0000003E">
            <w:pPr>
              <w:spacing w:line="240" w:lineRule="auto"/>
              <w:rPr>
                <w:rFonts w:ascii="Abadi" w:cs="Abadi" w:eastAsia="Abadi" w:hAnsi="Abadi"/>
                <w:color w:val="434343"/>
              </w:rPr>
            </w:pPr>
            <w:r w:rsidDel="00000000" w:rsidR="00000000" w:rsidRPr="00000000">
              <w:rPr>
                <w:rFonts w:ascii="Abadi" w:cs="Abadi" w:eastAsia="Abadi" w:hAnsi="Abadi"/>
                <w:color w:val="434343"/>
                <w:rtl w:val="0"/>
              </w:rPr>
              <w:t xml:space="preserve">Digital as utility</w:t>
            </w:r>
          </w:p>
        </w:tc>
        <w:tc>
          <w:tcPr>
            <w:vAlign w:val="center"/>
          </w:tcPr>
          <w:p w:rsidR="00000000" w:rsidDel="00000000" w:rsidP="00000000" w:rsidRDefault="00000000" w:rsidRPr="00000000" w14:paraId="0000003F">
            <w:pPr>
              <w:spacing w:line="240" w:lineRule="auto"/>
              <w:rPr>
                <w:rFonts w:ascii="Abadi" w:cs="Abadi" w:eastAsia="Abadi" w:hAnsi="Abadi"/>
                <w:color w:val="434343"/>
              </w:rPr>
            </w:pPr>
            <w:r w:rsidDel="00000000" w:rsidR="00000000" w:rsidRPr="00000000">
              <w:rPr>
                <w:rFonts w:ascii="Abadi" w:cs="Abadi" w:eastAsia="Abadi" w:hAnsi="Abadi"/>
                <w:color w:val="434343"/>
                <w:rtl w:val="0"/>
              </w:rPr>
              <w:t xml:space="preserve">Digital as participatory space for creativity and connection</w:t>
            </w:r>
          </w:p>
        </w:tc>
      </w:tr>
      <w:tr>
        <w:trPr>
          <w:cantSplit w:val="0"/>
          <w:tblHeader w:val="0"/>
        </w:trPr>
        <w:tc>
          <w:tcPr>
            <w:vAlign w:val="center"/>
          </w:tcPr>
          <w:p w:rsidR="00000000" w:rsidDel="00000000" w:rsidP="00000000" w:rsidRDefault="00000000" w:rsidRPr="00000000" w14:paraId="00000040">
            <w:pPr>
              <w:spacing w:line="240" w:lineRule="auto"/>
              <w:rPr>
                <w:rFonts w:ascii="Abadi" w:cs="Abadi" w:eastAsia="Abadi" w:hAnsi="Abadi"/>
                <w:color w:val="434343"/>
              </w:rPr>
            </w:pPr>
            <w:r w:rsidDel="00000000" w:rsidR="00000000" w:rsidRPr="00000000">
              <w:rPr>
                <w:rFonts w:ascii="Abadi" w:cs="Abadi" w:eastAsia="Abadi" w:hAnsi="Abadi"/>
                <w:color w:val="434343"/>
                <w:rtl w:val="0"/>
              </w:rPr>
              <w:t xml:space="preserve">Isolated digital skills</w:t>
            </w:r>
          </w:p>
        </w:tc>
        <w:tc>
          <w:tcPr>
            <w:vAlign w:val="center"/>
          </w:tcPr>
          <w:p w:rsidR="00000000" w:rsidDel="00000000" w:rsidP="00000000" w:rsidRDefault="00000000" w:rsidRPr="00000000" w14:paraId="00000041">
            <w:pPr>
              <w:spacing w:line="240" w:lineRule="auto"/>
              <w:rPr>
                <w:rFonts w:ascii="Abadi" w:cs="Abadi" w:eastAsia="Abadi" w:hAnsi="Abadi"/>
                <w:color w:val="434343"/>
              </w:rPr>
            </w:pPr>
            <w:r w:rsidDel="00000000" w:rsidR="00000000" w:rsidRPr="00000000">
              <w:rPr>
                <w:rFonts w:ascii="Abadi" w:cs="Abadi" w:eastAsia="Abadi" w:hAnsi="Abadi"/>
                <w:color w:val="434343"/>
                <w:rtl w:val="0"/>
              </w:rPr>
              <w:t xml:space="preserve">Peer-supported learning and shared capacity</w:t>
            </w:r>
          </w:p>
        </w:tc>
      </w:tr>
    </w:tbl>
    <w:p w:rsidR="00000000" w:rsidDel="00000000" w:rsidP="00000000" w:rsidRDefault="00000000" w:rsidRPr="00000000" w14:paraId="00000042">
      <w:pPr>
        <w:spacing w:after="280" w:before="280" w:line="240" w:lineRule="auto"/>
        <w:rPr>
          <w:rFonts w:ascii="Abadi" w:cs="Abadi" w:eastAsia="Abadi" w:hAnsi="Abadi"/>
          <w:color w:val="434343"/>
        </w:rPr>
      </w:pPr>
      <w:r w:rsidDel="00000000" w:rsidR="00000000" w:rsidRPr="00000000">
        <w:rPr>
          <w:rFonts w:ascii="Abadi" w:cs="Abadi" w:eastAsia="Abadi" w:hAnsi="Abadi"/>
          <w:b w:val="1"/>
          <w:bCs w:val="1"/>
          <w:i w:val="1"/>
          <w:iCs w:val="1"/>
          <w:color w:val="434343"/>
          <w:rtl w:val="0"/>
        </w:rPr>
        <w:t xml:space="preserve">This transformation will not happen all at once but every small shift we make should move us closer to a digital culture that is open, inclusive and mission-driven.</w:t>
      </w:r>
      <w:r w:rsidDel="00000000" w:rsidR="00000000" w:rsidRPr="00000000">
        <w:rPr>
          <w:rtl w:val="0"/>
        </w:rPr>
      </w:r>
    </w:p>
    <w:p w:rsidR="00000000" w:rsidDel="00000000" w:rsidP="00000000" w:rsidRDefault="00000000" w:rsidRPr="00000000" w14:paraId="00000043">
      <w:pPr>
        <w:spacing w:after="280" w:before="280" w:line="240" w:lineRule="auto"/>
        <w:rPr>
          <w:rFonts w:ascii="Abadi" w:cs="Abadi" w:eastAsia="Abadi" w:hAnsi="Abadi"/>
          <w:b w:val="1"/>
          <w:bCs w:val="1"/>
          <w:color w:val="434343"/>
        </w:rPr>
      </w:pPr>
      <w:r w:rsidDel="00000000" w:rsidR="00000000" w:rsidRPr="00000000">
        <w:rPr>
          <w:rtl w:val="0"/>
        </w:rPr>
      </w:r>
    </w:p>
    <w:p w:rsidR="00000000" w:rsidDel="00000000" w:rsidP="00000000" w:rsidRDefault="00000000" w:rsidRPr="00000000" w14:paraId="00000044">
      <w:pPr>
        <w:spacing w:after="280" w:before="280" w:line="240" w:lineRule="auto"/>
        <w:rPr>
          <w:rFonts w:ascii="Abadi" w:cs="Abadi" w:eastAsia="Abadi" w:hAnsi="Abadi"/>
          <w:b w:val="1"/>
          <w:bCs w:val="1"/>
          <w:color w:val="434343"/>
        </w:rPr>
      </w:pPr>
      <w:r w:rsidDel="00000000" w:rsidR="00000000" w:rsidRPr="00000000">
        <w:rPr>
          <w:rFonts w:ascii="Abadi" w:cs="Abadi" w:eastAsia="Abadi" w:hAnsi="Abadi"/>
          <w:b w:val="1"/>
          <w:bCs w:val="1"/>
          <w:color w:val="434343"/>
          <w:rtl w:val="0"/>
        </w:rPr>
        <w:t xml:space="preserve">SECTION 4. What We Will Focus On</w:t>
      </w:r>
    </w:p>
    <w:p w:rsidR="00000000" w:rsidDel="00000000" w:rsidP="00000000" w:rsidRDefault="00000000" w:rsidRPr="00000000" w14:paraId="00000045">
      <w:pPr>
        <w:spacing w:after="280" w:before="280" w:line="240" w:lineRule="auto"/>
        <w:rPr>
          <w:rFonts w:ascii="Abadi" w:cs="Abadi" w:eastAsia="Abadi" w:hAnsi="Abadi"/>
          <w:b w:val="1"/>
          <w:bCs w:val="1"/>
          <w:color w:val="434343"/>
        </w:rPr>
      </w:pPr>
      <w:r w:rsidDel="00000000" w:rsidR="00000000" w:rsidRPr="00000000">
        <w:rPr>
          <w:rFonts w:ascii="Abadi" w:cs="Abadi" w:eastAsia="Abadi" w:hAnsi="Abadi"/>
          <w:color w:val="434343"/>
          <w:rtl w:val="0"/>
        </w:rPr>
        <w:t xml:space="preserve">We have identified four strategic focus areas where digital change can be both impactful and manageable. These pillars will shape our efforts through 2027.</w:t>
      </w:r>
      <w:r w:rsidDel="00000000" w:rsidR="00000000" w:rsidRPr="00000000">
        <w:rPr>
          <w:rtl w:val="0"/>
        </w:rPr>
      </w:r>
    </w:p>
    <w:p w:rsidR="00000000" w:rsidDel="00000000" w:rsidP="00000000" w:rsidRDefault="00000000" w:rsidRPr="00000000" w14:paraId="00000046">
      <w:pPr>
        <w:spacing w:after="280" w:before="280" w:line="240" w:lineRule="auto"/>
        <w:rPr>
          <w:rFonts w:ascii="Abadi" w:cs="Abadi" w:eastAsia="Abadi" w:hAnsi="Abadi"/>
          <w:b w:val="1"/>
          <w:bCs w:val="1"/>
          <w:color w:val="434343"/>
        </w:rPr>
      </w:pPr>
      <w:r w:rsidDel="00000000" w:rsidR="00000000" w:rsidRPr="00000000">
        <w:rPr>
          <w:rFonts w:ascii="Abadi" w:cs="Abadi" w:eastAsia="Abadi" w:hAnsi="Abadi"/>
          <w:b w:val="1"/>
          <w:bCs w:val="1"/>
          <w:color w:val="434343"/>
          <w:rtl w:val="0"/>
        </w:rPr>
        <w:t xml:space="preserve">A. Digital Tools and Infrastructure</w:t>
      </w:r>
    </w:p>
    <w:p w:rsidR="00000000" w:rsidDel="00000000" w:rsidP="00000000" w:rsidRDefault="00000000" w:rsidRPr="00000000" w14:paraId="00000047">
      <w:pPr>
        <w:spacing w:after="280" w:before="280" w:line="240" w:lineRule="auto"/>
        <w:rPr>
          <w:rFonts w:ascii="Abadi" w:cs="Abadi" w:eastAsia="Abadi" w:hAnsi="Abadi"/>
          <w:color w:val="434343"/>
        </w:rPr>
      </w:pPr>
      <w:r w:rsidDel="00000000" w:rsidR="00000000" w:rsidRPr="00000000">
        <w:rPr>
          <w:rFonts w:ascii="Abadi" w:cs="Abadi" w:eastAsia="Abadi" w:hAnsi="Abadi"/>
          <w:b w:val="1"/>
          <w:bCs w:val="1"/>
          <w:color w:val="434343"/>
          <w:rtl w:val="0"/>
        </w:rPr>
        <w:t xml:space="preserve">Goal:</w:t>
      </w:r>
      <w:r w:rsidDel="00000000" w:rsidR="00000000" w:rsidRPr="00000000">
        <w:rPr>
          <w:rFonts w:ascii="Abadi" w:cs="Abadi" w:eastAsia="Abadi" w:hAnsi="Abadi"/>
          <w:color w:val="434343"/>
          <w:rtl w:val="0"/>
        </w:rPr>
        <w:t xml:space="preserve"> Create a coherent, accessible and values-aligned ecosystem of tools across the organization.</w:t>
      </w:r>
    </w:p>
    <w:p w:rsidR="00000000" w:rsidDel="00000000" w:rsidP="00000000" w:rsidRDefault="00000000" w:rsidRPr="00000000" w14:paraId="00000048">
      <w:pPr>
        <w:numPr>
          <w:ilvl w:val="0"/>
          <w:numId w:val="18"/>
        </w:numPr>
        <w:spacing w:after="0" w:before="28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Audit current tools and eliminate redundancies.</w:t>
      </w:r>
    </w:p>
    <w:p w:rsidR="00000000" w:rsidDel="00000000" w:rsidP="00000000" w:rsidRDefault="00000000" w:rsidRPr="00000000" w14:paraId="00000049">
      <w:pPr>
        <w:numPr>
          <w:ilvl w:val="0"/>
          <w:numId w:val="18"/>
        </w:numPr>
        <w:spacing w:after="0" w:before="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Establish an online office, with clearly marked folders with different levels of access, </w:t>
      </w:r>
    </w:p>
    <w:p w:rsidR="00000000" w:rsidDel="00000000" w:rsidP="00000000" w:rsidRDefault="00000000" w:rsidRPr="00000000" w14:paraId="0000004A">
      <w:pPr>
        <w:numPr>
          <w:ilvl w:val="0"/>
          <w:numId w:val="18"/>
        </w:numPr>
        <w:spacing w:after="0" w:before="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Establish onboarding materials and user guidelines for core platforms.</w:t>
      </w:r>
    </w:p>
    <w:p w:rsidR="00000000" w:rsidDel="00000000" w:rsidP="00000000" w:rsidRDefault="00000000" w:rsidRPr="00000000" w14:paraId="0000004B">
      <w:pPr>
        <w:numPr>
          <w:ilvl w:val="0"/>
          <w:numId w:val="18"/>
        </w:numPr>
        <w:spacing w:after="0" w:before="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Pilot alternative platforms (e.g. Nextcloud, open-source scheduling tools) to increase autonomy and privacy.</w:t>
      </w:r>
    </w:p>
    <w:p w:rsidR="00000000" w:rsidDel="00000000" w:rsidP="00000000" w:rsidRDefault="00000000" w:rsidRPr="00000000" w14:paraId="0000004C">
      <w:pPr>
        <w:numPr>
          <w:ilvl w:val="0"/>
          <w:numId w:val="18"/>
        </w:numPr>
        <w:spacing w:after="280" w:before="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Ensure hybrid tools are available and usable in every key activity.</w:t>
      </w:r>
    </w:p>
    <w:p w:rsidR="00000000" w:rsidDel="00000000" w:rsidP="00000000" w:rsidRDefault="00000000" w:rsidRPr="00000000" w14:paraId="0000004D">
      <w:pPr>
        <w:spacing w:after="240" w:before="240" w:line="240" w:lineRule="auto"/>
        <w:rPr>
          <w:rFonts w:ascii="Abadi" w:cs="Abadi" w:eastAsia="Abadi" w:hAnsi="Abadi"/>
          <w:color w:val="434343"/>
        </w:rPr>
      </w:pPr>
      <w:r w:rsidDel="00000000" w:rsidR="00000000" w:rsidRPr="00000000">
        <w:rPr>
          <w:rFonts w:ascii="Abadi" w:cs="Abadi" w:eastAsia="Abadi" w:hAnsi="Abadi"/>
          <w:b w:val="1"/>
          <w:bCs w:val="1"/>
          <w:color w:val="434343"/>
          <w:rtl w:val="0"/>
        </w:rPr>
        <w:t xml:space="preserve">Magnet Core Digital Stack (2025–2027)</w:t>
        <w:br w:type="textWrapping"/>
      </w:r>
      <w:r w:rsidDel="00000000" w:rsidR="00000000" w:rsidRPr="00000000">
        <w:rPr>
          <w:rFonts w:ascii="Abadi" w:cs="Abadi" w:eastAsia="Abadi" w:hAnsi="Abadi"/>
          <w:color w:val="434343"/>
          <w:rtl w:val="0"/>
        </w:rPr>
        <w:t xml:space="preserve">By end of 2025, Magnet will operate with a clearly defined core digital stack:</w:t>
      </w:r>
    </w:p>
    <w:p w:rsidR="00000000" w:rsidDel="00000000" w:rsidP="00000000" w:rsidRDefault="00000000" w:rsidRPr="00000000" w14:paraId="0000004E">
      <w:pPr>
        <w:numPr>
          <w:ilvl w:val="0"/>
          <w:numId w:val="27"/>
        </w:numPr>
        <w:spacing w:after="0" w:afterAutospacing="0" w:before="240" w:line="240" w:lineRule="auto"/>
        <w:ind w:left="720" w:hanging="360"/>
        <w:rPr>
          <w:rFonts w:ascii="Abadi" w:cs="Abadi" w:eastAsia="Abadi" w:hAnsi="Abadi"/>
          <w:color w:val="434343"/>
        </w:rPr>
      </w:pPr>
      <w:r w:rsidDel="00000000" w:rsidR="00000000" w:rsidRPr="00000000">
        <w:rPr>
          <w:rFonts w:ascii="Abadi" w:cs="Abadi" w:eastAsia="Abadi" w:hAnsi="Abadi"/>
          <w:b w:val="1"/>
          <w:bCs w:val="1"/>
          <w:color w:val="434343"/>
          <w:rtl w:val="0"/>
        </w:rPr>
        <w:t xml:space="preserve">Internal communication:</w:t>
      </w:r>
    </w:p>
    <w:p w:rsidR="00000000" w:rsidDel="00000000" w:rsidP="00000000" w:rsidRDefault="00000000" w:rsidRPr="00000000" w14:paraId="0000004F">
      <w:pPr>
        <w:numPr>
          <w:ilvl w:val="1"/>
          <w:numId w:val="27"/>
        </w:numPr>
        <w:spacing w:after="0" w:afterAutospacing="0" w:before="0" w:beforeAutospacing="0" w:line="240" w:lineRule="auto"/>
        <w:ind w:left="1440" w:hanging="360"/>
        <w:rPr>
          <w:rFonts w:ascii="Abadi" w:cs="Abadi" w:eastAsia="Abadi" w:hAnsi="Abadi"/>
          <w:color w:val="434343"/>
        </w:rPr>
      </w:pPr>
      <w:r w:rsidDel="00000000" w:rsidR="00000000" w:rsidRPr="00000000">
        <w:rPr>
          <w:rFonts w:ascii="Abadi" w:cs="Abadi" w:eastAsia="Abadi" w:hAnsi="Abadi"/>
          <w:color w:val="434343"/>
          <w:rtl w:val="0"/>
        </w:rPr>
        <w:t xml:space="preserve">WhatsApp → </w:t>
      </w:r>
      <w:r w:rsidDel="00000000" w:rsidR="00000000" w:rsidRPr="00000000">
        <w:rPr>
          <w:rFonts w:ascii="Abadi" w:cs="Abadi" w:eastAsia="Abadi" w:hAnsi="Abadi"/>
          <w:i w:val="1"/>
          <w:iCs w:val="1"/>
          <w:color w:val="434343"/>
          <w:rtl w:val="0"/>
        </w:rPr>
        <w:t xml:space="preserve">informal, urgent coordination only</w:t>
      </w:r>
    </w:p>
    <w:p w:rsidR="00000000" w:rsidDel="00000000" w:rsidP="00000000" w:rsidRDefault="00000000" w:rsidRPr="00000000" w14:paraId="00000050">
      <w:pPr>
        <w:numPr>
          <w:ilvl w:val="1"/>
          <w:numId w:val="27"/>
        </w:numPr>
        <w:spacing w:after="0" w:afterAutospacing="0" w:before="0" w:beforeAutospacing="0" w:line="240" w:lineRule="auto"/>
        <w:ind w:left="1440" w:hanging="360"/>
        <w:rPr>
          <w:rFonts w:ascii="Abadi" w:cs="Abadi" w:eastAsia="Abadi" w:hAnsi="Abadi"/>
          <w:color w:val="434343"/>
        </w:rPr>
      </w:pPr>
      <w:r w:rsidDel="00000000" w:rsidR="00000000" w:rsidRPr="00000000">
        <w:rPr>
          <w:rFonts w:ascii="Abadi" w:cs="Abadi" w:eastAsia="Abadi" w:hAnsi="Abadi"/>
          <w:color w:val="434343"/>
          <w:rtl w:val="0"/>
        </w:rPr>
        <w:t xml:space="preserve">Email → </w:t>
      </w:r>
      <w:r w:rsidDel="00000000" w:rsidR="00000000" w:rsidRPr="00000000">
        <w:rPr>
          <w:rFonts w:ascii="Abadi" w:cs="Abadi" w:eastAsia="Abadi" w:hAnsi="Abadi"/>
          <w:i w:val="1"/>
          <w:iCs w:val="1"/>
          <w:color w:val="434343"/>
          <w:rtl w:val="0"/>
        </w:rPr>
        <w:t xml:space="preserve">external &amp; official communication</w:t>
      </w:r>
    </w:p>
    <w:p w:rsidR="00000000" w:rsidDel="00000000" w:rsidP="00000000" w:rsidRDefault="00000000" w:rsidRPr="00000000" w14:paraId="00000051">
      <w:pPr>
        <w:numPr>
          <w:ilvl w:val="0"/>
          <w:numId w:val="27"/>
        </w:numPr>
        <w:spacing w:after="0" w:afterAutospacing="0" w:before="0" w:beforeAutospacing="0" w:line="240" w:lineRule="auto"/>
        <w:ind w:left="720" w:hanging="360"/>
        <w:rPr>
          <w:rFonts w:ascii="Abadi" w:cs="Abadi" w:eastAsia="Abadi" w:hAnsi="Abadi"/>
          <w:color w:val="434343"/>
        </w:rPr>
      </w:pPr>
      <w:r w:rsidDel="00000000" w:rsidR="00000000" w:rsidRPr="00000000">
        <w:rPr>
          <w:rFonts w:ascii="Abadi" w:cs="Abadi" w:eastAsia="Abadi" w:hAnsi="Abadi"/>
          <w:b w:val="1"/>
          <w:bCs w:val="1"/>
          <w:color w:val="434343"/>
          <w:rtl w:val="0"/>
        </w:rPr>
        <w:t xml:space="preserve">Project collaboration &amp; documentation:</w:t>
      </w:r>
    </w:p>
    <w:p w:rsidR="00000000" w:rsidDel="00000000" w:rsidP="00000000" w:rsidRDefault="00000000" w:rsidRPr="00000000" w14:paraId="00000052">
      <w:pPr>
        <w:numPr>
          <w:ilvl w:val="1"/>
          <w:numId w:val="27"/>
        </w:numPr>
        <w:spacing w:after="0" w:afterAutospacing="0" w:before="0" w:beforeAutospacing="0" w:line="240" w:lineRule="auto"/>
        <w:ind w:left="1440" w:hanging="360"/>
        <w:rPr>
          <w:rFonts w:ascii="Abadi" w:cs="Abadi" w:eastAsia="Abadi" w:hAnsi="Abadi"/>
          <w:color w:val="434343"/>
        </w:rPr>
      </w:pPr>
      <w:r w:rsidDel="00000000" w:rsidR="00000000" w:rsidRPr="00000000">
        <w:rPr>
          <w:rFonts w:ascii="Abadi" w:cs="Abadi" w:eastAsia="Abadi" w:hAnsi="Abadi"/>
          <w:color w:val="434343"/>
          <w:rtl w:val="0"/>
        </w:rPr>
        <w:t xml:space="preserve">Google Drive (structured folder system, shared across projects)</w:t>
      </w:r>
    </w:p>
    <w:p w:rsidR="00000000" w:rsidDel="00000000" w:rsidP="00000000" w:rsidRDefault="00000000" w:rsidRPr="00000000" w14:paraId="00000053">
      <w:pPr>
        <w:numPr>
          <w:ilvl w:val="1"/>
          <w:numId w:val="27"/>
        </w:numPr>
        <w:spacing w:after="0" w:afterAutospacing="0" w:before="0" w:beforeAutospacing="0" w:line="240" w:lineRule="auto"/>
        <w:ind w:left="1440" w:hanging="360"/>
        <w:rPr>
          <w:rFonts w:ascii="Abadi" w:cs="Abadi" w:eastAsia="Abadi" w:hAnsi="Abadi"/>
          <w:color w:val="434343"/>
        </w:rPr>
      </w:pPr>
      <w:r w:rsidDel="00000000" w:rsidR="00000000" w:rsidRPr="00000000">
        <w:rPr>
          <w:rFonts w:ascii="Abadi" w:cs="Abadi" w:eastAsia="Abadi" w:hAnsi="Abadi"/>
          <w:color w:val="434343"/>
          <w:rtl w:val="0"/>
        </w:rPr>
        <w:t xml:space="preserve">Notion → </w:t>
      </w:r>
      <w:r w:rsidDel="00000000" w:rsidR="00000000" w:rsidRPr="00000000">
        <w:rPr>
          <w:rFonts w:ascii="Abadi" w:cs="Abadi" w:eastAsia="Abadi" w:hAnsi="Abadi"/>
          <w:i w:val="1"/>
          <w:iCs w:val="1"/>
          <w:color w:val="434343"/>
          <w:rtl w:val="0"/>
        </w:rPr>
        <w:t xml:space="preserve">standardised for project tracking, onboarding and internal knowledge</w:t>
      </w:r>
    </w:p>
    <w:p w:rsidR="00000000" w:rsidDel="00000000" w:rsidP="00000000" w:rsidRDefault="00000000" w:rsidRPr="00000000" w14:paraId="00000054">
      <w:pPr>
        <w:numPr>
          <w:ilvl w:val="0"/>
          <w:numId w:val="27"/>
        </w:numPr>
        <w:spacing w:after="0" w:afterAutospacing="0" w:before="0" w:beforeAutospacing="0" w:line="240" w:lineRule="auto"/>
        <w:ind w:left="720" w:hanging="360"/>
        <w:rPr>
          <w:rFonts w:ascii="Abadi" w:cs="Abadi" w:eastAsia="Abadi" w:hAnsi="Abadi"/>
          <w:color w:val="434343"/>
        </w:rPr>
      </w:pPr>
      <w:r w:rsidDel="00000000" w:rsidR="00000000" w:rsidRPr="00000000">
        <w:rPr>
          <w:rFonts w:ascii="Abadi" w:cs="Abadi" w:eastAsia="Abadi" w:hAnsi="Abadi"/>
          <w:b w:val="1"/>
          <w:bCs w:val="1"/>
          <w:color w:val="434343"/>
          <w:rtl w:val="0"/>
        </w:rPr>
        <w:t xml:space="preserve">Facilitation &amp; co-creation:</w:t>
      </w:r>
    </w:p>
    <w:p w:rsidR="00000000" w:rsidDel="00000000" w:rsidP="00000000" w:rsidRDefault="00000000" w:rsidRPr="00000000" w14:paraId="00000055">
      <w:pPr>
        <w:numPr>
          <w:ilvl w:val="1"/>
          <w:numId w:val="27"/>
        </w:numPr>
        <w:spacing w:after="0" w:afterAutospacing="0" w:before="0" w:beforeAutospacing="0" w:line="240" w:lineRule="auto"/>
        <w:ind w:left="1440" w:hanging="360"/>
        <w:rPr>
          <w:rFonts w:ascii="Abadi" w:cs="Abadi" w:eastAsia="Abadi" w:hAnsi="Abadi"/>
          <w:color w:val="434343"/>
        </w:rPr>
      </w:pPr>
      <w:r w:rsidDel="00000000" w:rsidR="00000000" w:rsidRPr="00000000">
        <w:rPr>
          <w:rFonts w:ascii="Abadi" w:cs="Abadi" w:eastAsia="Abadi" w:hAnsi="Abadi"/>
          <w:color w:val="434343"/>
          <w:rtl w:val="0"/>
        </w:rPr>
        <w:t xml:space="preserve">Miro (standard for workshops &amp; youth co-design)</w:t>
      </w:r>
    </w:p>
    <w:p w:rsidR="00000000" w:rsidDel="00000000" w:rsidP="00000000" w:rsidRDefault="00000000" w:rsidRPr="00000000" w14:paraId="00000056">
      <w:pPr>
        <w:numPr>
          <w:ilvl w:val="0"/>
          <w:numId w:val="27"/>
        </w:numPr>
        <w:spacing w:after="0" w:afterAutospacing="0" w:before="0" w:beforeAutospacing="0" w:line="240" w:lineRule="auto"/>
        <w:ind w:left="720" w:hanging="360"/>
        <w:rPr>
          <w:rFonts w:ascii="Abadi" w:cs="Abadi" w:eastAsia="Abadi" w:hAnsi="Abadi"/>
          <w:color w:val="434343"/>
        </w:rPr>
      </w:pPr>
      <w:r w:rsidDel="00000000" w:rsidR="00000000" w:rsidRPr="00000000">
        <w:rPr>
          <w:rFonts w:ascii="Abadi" w:cs="Abadi" w:eastAsia="Abadi" w:hAnsi="Abadi"/>
          <w:b w:val="1"/>
          <w:bCs w:val="1"/>
          <w:color w:val="434343"/>
          <w:rtl w:val="0"/>
        </w:rPr>
        <w:t xml:space="preserve">Meetings &amp; hybrid work:</w:t>
      </w:r>
    </w:p>
    <w:p w:rsidR="00000000" w:rsidDel="00000000" w:rsidP="00000000" w:rsidRDefault="00000000" w:rsidRPr="00000000" w14:paraId="00000057">
      <w:pPr>
        <w:numPr>
          <w:ilvl w:val="1"/>
          <w:numId w:val="27"/>
        </w:numPr>
        <w:spacing w:after="240" w:before="0" w:beforeAutospacing="0" w:line="240" w:lineRule="auto"/>
        <w:ind w:left="1440" w:hanging="360"/>
        <w:rPr>
          <w:rFonts w:ascii="Abadi" w:cs="Abadi" w:eastAsia="Abadi" w:hAnsi="Abadi"/>
          <w:color w:val="434343"/>
        </w:rPr>
      </w:pPr>
      <w:r w:rsidDel="00000000" w:rsidR="00000000" w:rsidRPr="00000000">
        <w:rPr>
          <w:rFonts w:ascii="Abadi" w:cs="Abadi" w:eastAsia="Abadi" w:hAnsi="Abadi"/>
          <w:color w:val="434343"/>
          <w:rtl w:val="0"/>
        </w:rPr>
        <w:t xml:space="preserve">GoogleMeet (with accessibility guidelines: captions, recordings when consented)</w:t>
      </w:r>
    </w:p>
    <w:p w:rsidR="00000000" w:rsidDel="00000000" w:rsidP="00000000" w:rsidRDefault="00000000" w:rsidRPr="00000000" w14:paraId="00000058">
      <w:pPr>
        <w:spacing w:after="280" w:before="280" w:line="240" w:lineRule="auto"/>
        <w:rPr>
          <w:rFonts w:ascii="Abadi" w:cs="Abadi" w:eastAsia="Abadi" w:hAnsi="Abadi"/>
          <w:b w:val="1"/>
          <w:bCs w:val="1"/>
          <w:color w:val="434343"/>
        </w:rPr>
      </w:pPr>
      <w:r w:rsidDel="00000000" w:rsidR="00000000" w:rsidRPr="00000000">
        <w:rPr>
          <w:rFonts w:ascii="Abadi" w:cs="Abadi" w:eastAsia="Abadi" w:hAnsi="Abadi"/>
          <w:b w:val="1"/>
          <w:bCs w:val="1"/>
          <w:color w:val="434343"/>
          <w:rtl w:val="0"/>
        </w:rPr>
        <w:t xml:space="preserve">B. Data Ethics and Digital Safety</w:t>
      </w:r>
    </w:p>
    <w:p w:rsidR="00000000" w:rsidDel="00000000" w:rsidP="00000000" w:rsidRDefault="00000000" w:rsidRPr="00000000" w14:paraId="00000059">
      <w:pPr>
        <w:spacing w:after="280" w:before="280" w:line="240" w:lineRule="auto"/>
        <w:rPr>
          <w:rFonts w:ascii="Abadi" w:cs="Abadi" w:eastAsia="Abadi" w:hAnsi="Abadi"/>
          <w:color w:val="434343"/>
        </w:rPr>
      </w:pPr>
      <w:r w:rsidDel="00000000" w:rsidR="00000000" w:rsidRPr="00000000">
        <w:rPr>
          <w:rFonts w:ascii="Abadi" w:cs="Abadi" w:eastAsia="Abadi" w:hAnsi="Abadi"/>
          <w:b w:val="1"/>
          <w:bCs w:val="1"/>
          <w:color w:val="434343"/>
          <w:rtl w:val="0"/>
        </w:rPr>
        <w:t xml:space="preserve">Goal:</w:t>
      </w:r>
      <w:r w:rsidDel="00000000" w:rsidR="00000000" w:rsidRPr="00000000">
        <w:rPr>
          <w:rFonts w:ascii="Abadi" w:cs="Abadi" w:eastAsia="Abadi" w:hAnsi="Abadi"/>
          <w:color w:val="434343"/>
          <w:rtl w:val="0"/>
        </w:rPr>
        <w:t xml:space="preserve"> Integrate ethical standards, safety principles  and consent practices into all aspects of digital work.</w:t>
      </w:r>
    </w:p>
    <w:p w:rsidR="00000000" w:rsidDel="00000000" w:rsidP="00000000" w:rsidRDefault="00000000" w:rsidRPr="00000000" w14:paraId="0000005A">
      <w:pPr>
        <w:numPr>
          <w:ilvl w:val="0"/>
          <w:numId w:val="19"/>
        </w:numPr>
        <w:spacing w:after="0" w:before="28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Develop a practical digital safety guide tailored to Magnet’s context.</w:t>
      </w:r>
    </w:p>
    <w:p w:rsidR="00000000" w:rsidDel="00000000" w:rsidP="00000000" w:rsidRDefault="00000000" w:rsidRPr="00000000" w14:paraId="0000005B">
      <w:pPr>
        <w:numPr>
          <w:ilvl w:val="0"/>
          <w:numId w:val="19"/>
        </w:numPr>
        <w:spacing w:after="0" w:before="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Map where and how data is stored and clarify responsibilities.</w:t>
      </w:r>
    </w:p>
    <w:p w:rsidR="00000000" w:rsidDel="00000000" w:rsidP="00000000" w:rsidRDefault="00000000" w:rsidRPr="00000000" w14:paraId="0000005C">
      <w:pPr>
        <w:numPr>
          <w:ilvl w:val="0"/>
          <w:numId w:val="19"/>
        </w:numPr>
        <w:spacing w:after="0" w:before="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Train staff in ethical use of digital tools and platforms.</w:t>
      </w:r>
    </w:p>
    <w:p w:rsidR="00000000" w:rsidDel="00000000" w:rsidP="00000000" w:rsidRDefault="00000000" w:rsidRPr="00000000" w14:paraId="0000005D">
      <w:pPr>
        <w:numPr>
          <w:ilvl w:val="0"/>
          <w:numId w:val="19"/>
        </w:numPr>
        <w:spacing w:after="280" w:before="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Introduce informed consent protocols in youth-focused programs.</w:t>
      </w:r>
    </w:p>
    <w:p w:rsidR="00000000" w:rsidDel="00000000" w:rsidP="00000000" w:rsidRDefault="00000000" w:rsidRPr="00000000" w14:paraId="0000005E">
      <w:pPr>
        <w:spacing w:after="280" w:before="280" w:line="240" w:lineRule="auto"/>
        <w:rPr>
          <w:rFonts w:ascii="Abadi" w:cs="Abadi" w:eastAsia="Abadi" w:hAnsi="Abadi"/>
          <w:b w:val="1"/>
          <w:bCs w:val="1"/>
          <w:color w:val="434343"/>
        </w:rPr>
      </w:pPr>
      <w:r w:rsidDel="00000000" w:rsidR="00000000" w:rsidRPr="00000000">
        <w:rPr>
          <w:rFonts w:ascii="Abadi" w:cs="Abadi" w:eastAsia="Abadi" w:hAnsi="Abadi"/>
          <w:b w:val="1"/>
          <w:bCs w:val="1"/>
          <w:color w:val="434343"/>
          <w:rtl w:val="0"/>
        </w:rPr>
        <w:t xml:space="preserve">C. Youth Participation and Communication</w:t>
      </w:r>
    </w:p>
    <w:p w:rsidR="00000000" w:rsidDel="00000000" w:rsidP="00000000" w:rsidRDefault="00000000" w:rsidRPr="00000000" w14:paraId="0000005F">
      <w:pPr>
        <w:spacing w:after="280" w:before="280" w:line="240" w:lineRule="auto"/>
        <w:rPr>
          <w:rFonts w:ascii="Abadi" w:cs="Abadi" w:eastAsia="Abadi" w:hAnsi="Abadi"/>
          <w:color w:val="434343"/>
        </w:rPr>
      </w:pPr>
      <w:r w:rsidDel="00000000" w:rsidR="00000000" w:rsidRPr="00000000">
        <w:rPr>
          <w:rFonts w:ascii="Abadi" w:cs="Abadi" w:eastAsia="Abadi" w:hAnsi="Abadi"/>
          <w:b w:val="1"/>
          <w:bCs w:val="1"/>
          <w:color w:val="434343"/>
          <w:rtl w:val="0"/>
        </w:rPr>
        <w:t xml:space="preserve">Goal:</w:t>
      </w:r>
      <w:r w:rsidDel="00000000" w:rsidR="00000000" w:rsidRPr="00000000">
        <w:rPr>
          <w:rFonts w:ascii="Abadi" w:cs="Abadi" w:eastAsia="Abadi" w:hAnsi="Abadi"/>
          <w:color w:val="434343"/>
          <w:rtl w:val="0"/>
        </w:rPr>
        <w:t xml:space="preserve"> Shift from youth outreach to youth co-creation in digital spaces.</w:t>
      </w:r>
    </w:p>
    <w:p w:rsidR="00000000" w:rsidDel="00000000" w:rsidP="00000000" w:rsidRDefault="00000000" w:rsidRPr="00000000" w14:paraId="00000060">
      <w:pPr>
        <w:numPr>
          <w:ilvl w:val="0"/>
          <w:numId w:val="20"/>
        </w:numPr>
        <w:spacing w:after="0" w:before="28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Test new formats (e.g. digital storytelling labs, multilingual youth podcasts).</w:t>
      </w:r>
    </w:p>
    <w:p w:rsidR="00000000" w:rsidDel="00000000" w:rsidP="00000000" w:rsidRDefault="00000000" w:rsidRPr="00000000" w14:paraId="00000061">
      <w:pPr>
        <w:numPr>
          <w:ilvl w:val="0"/>
          <w:numId w:val="20"/>
        </w:numPr>
        <w:spacing w:after="0" w:before="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Translate core communication content into youth-relevant languages.</w:t>
      </w:r>
    </w:p>
    <w:p w:rsidR="00000000" w:rsidDel="00000000" w:rsidP="00000000" w:rsidRDefault="00000000" w:rsidRPr="00000000" w14:paraId="00000062">
      <w:pPr>
        <w:numPr>
          <w:ilvl w:val="0"/>
          <w:numId w:val="20"/>
        </w:numPr>
        <w:spacing w:after="0" w:before="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Design and pilot youth-led online campaigns or events annually.</w:t>
      </w:r>
    </w:p>
    <w:p w:rsidR="00000000" w:rsidDel="00000000" w:rsidP="00000000" w:rsidRDefault="00000000" w:rsidRPr="00000000" w14:paraId="00000063">
      <w:pPr>
        <w:numPr>
          <w:ilvl w:val="0"/>
          <w:numId w:val="20"/>
        </w:numPr>
        <w:spacing w:after="280" w:before="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Ensure that every youth program includes at least one co-designed digital element.</w:t>
      </w:r>
    </w:p>
    <w:p w:rsidR="00000000" w:rsidDel="00000000" w:rsidP="00000000" w:rsidRDefault="00000000" w:rsidRPr="00000000" w14:paraId="00000064">
      <w:pPr>
        <w:spacing w:after="280" w:before="280" w:line="240" w:lineRule="auto"/>
        <w:rPr>
          <w:rFonts w:ascii="Abadi" w:cs="Abadi" w:eastAsia="Abadi" w:hAnsi="Abadi"/>
          <w:b w:val="1"/>
          <w:bCs w:val="1"/>
          <w:color w:val="434343"/>
        </w:rPr>
      </w:pPr>
      <w:r w:rsidDel="00000000" w:rsidR="00000000" w:rsidRPr="00000000">
        <w:rPr>
          <w:rFonts w:ascii="Abadi" w:cs="Abadi" w:eastAsia="Abadi" w:hAnsi="Abadi"/>
          <w:b w:val="1"/>
          <w:bCs w:val="1"/>
          <w:color w:val="434343"/>
          <w:rtl w:val="0"/>
        </w:rPr>
        <w:t xml:space="preserve">D. Learning and Skills Development</w:t>
      </w:r>
    </w:p>
    <w:p w:rsidR="00000000" w:rsidDel="00000000" w:rsidP="00000000" w:rsidRDefault="00000000" w:rsidRPr="00000000" w14:paraId="00000065">
      <w:pPr>
        <w:spacing w:after="280" w:before="280" w:line="240" w:lineRule="auto"/>
        <w:rPr>
          <w:rFonts w:ascii="Abadi" w:cs="Abadi" w:eastAsia="Abadi" w:hAnsi="Abadi"/>
          <w:color w:val="434343"/>
        </w:rPr>
      </w:pPr>
      <w:r w:rsidDel="00000000" w:rsidR="00000000" w:rsidRPr="00000000">
        <w:rPr>
          <w:rFonts w:ascii="Abadi" w:cs="Abadi" w:eastAsia="Abadi" w:hAnsi="Abadi"/>
          <w:b w:val="1"/>
          <w:bCs w:val="1"/>
          <w:color w:val="434343"/>
          <w:rtl w:val="0"/>
        </w:rPr>
        <w:t xml:space="preserve">Goal:</w:t>
      </w:r>
      <w:r w:rsidDel="00000000" w:rsidR="00000000" w:rsidRPr="00000000">
        <w:rPr>
          <w:rFonts w:ascii="Abadi" w:cs="Abadi" w:eastAsia="Abadi" w:hAnsi="Abadi"/>
          <w:color w:val="434343"/>
          <w:rtl w:val="0"/>
        </w:rPr>
        <w:t xml:space="preserve"> Build internal capacity through reflective learning and peer-to-peer support.</w:t>
      </w:r>
    </w:p>
    <w:p w:rsidR="00000000" w:rsidDel="00000000" w:rsidP="00000000" w:rsidRDefault="00000000" w:rsidRPr="00000000" w14:paraId="00000066">
      <w:pPr>
        <w:numPr>
          <w:ilvl w:val="0"/>
          <w:numId w:val="21"/>
        </w:numPr>
        <w:spacing w:after="0" w:before="28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Launch “digital learning exchange” sessions, at least once a year. We also celebrate digital creativity and experimentation then.</w:t>
      </w:r>
    </w:p>
    <w:p w:rsidR="00000000" w:rsidDel="00000000" w:rsidP="00000000" w:rsidRDefault="00000000" w:rsidRPr="00000000" w14:paraId="00000067">
      <w:pPr>
        <w:numPr>
          <w:ilvl w:val="0"/>
          <w:numId w:val="21"/>
        </w:numPr>
        <w:spacing w:after="0" w:before="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Set up a mentorship buddy system for new staff on digital practices.</w:t>
      </w:r>
    </w:p>
    <w:p w:rsidR="00000000" w:rsidDel="00000000" w:rsidP="00000000" w:rsidRDefault="00000000" w:rsidRPr="00000000" w14:paraId="00000068">
      <w:pPr>
        <w:numPr>
          <w:ilvl w:val="0"/>
          <w:numId w:val="21"/>
        </w:numPr>
        <w:spacing w:after="0" w:before="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Collect and share good practices in a central resource hub (on GoogleDrive)</w:t>
      </w:r>
    </w:p>
    <w:p w:rsidR="00000000" w:rsidDel="00000000" w:rsidP="00000000" w:rsidRDefault="00000000" w:rsidRPr="00000000" w14:paraId="00000069">
      <w:pPr>
        <w:spacing w:after="0" w:before="0" w:line="240" w:lineRule="auto"/>
        <w:ind w:left="720" w:firstLine="0"/>
        <w:rPr>
          <w:rFonts w:ascii="Abadi" w:cs="Abadi" w:eastAsia="Abadi" w:hAnsi="Abadi"/>
          <w:color w:val="434343"/>
        </w:rPr>
      </w:pPr>
      <w:r w:rsidDel="00000000" w:rsidR="00000000" w:rsidRPr="00000000">
        <w:rPr>
          <w:rtl w:val="0"/>
        </w:rPr>
      </w:r>
    </w:p>
    <w:p w:rsidR="00000000" w:rsidDel="00000000" w:rsidP="00000000" w:rsidRDefault="00000000" w:rsidRPr="00000000" w14:paraId="0000006A">
      <w:pPr>
        <w:spacing w:after="28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Not all tools or practices will be applied across all projects; relevance, scale and youth needs will guide proportional implementation.</w:t>
      </w:r>
    </w:p>
    <w:p w:rsidR="00000000" w:rsidDel="00000000" w:rsidP="00000000" w:rsidRDefault="00000000" w:rsidRPr="00000000" w14:paraId="0000006B">
      <w:pPr>
        <w:spacing w:after="280" w:before="280" w:line="240" w:lineRule="auto"/>
        <w:rPr>
          <w:rFonts w:ascii="Abadi" w:cs="Abadi" w:eastAsia="Abadi" w:hAnsi="Abadi"/>
          <w:b w:val="1"/>
          <w:bCs w:val="1"/>
          <w:color w:val="434343"/>
        </w:rPr>
      </w:pPr>
      <w:r w:rsidDel="00000000" w:rsidR="00000000" w:rsidRPr="00000000">
        <w:rPr>
          <w:rFonts w:ascii="Abadi" w:cs="Abadi" w:eastAsia="Abadi" w:hAnsi="Abadi"/>
          <w:b w:val="1"/>
          <w:bCs w:val="1"/>
          <w:color w:val="434343"/>
          <w:rtl w:val="0"/>
        </w:rPr>
        <w:t xml:space="preserve">SECTION 5. How We Will Take Action</w:t>
      </w:r>
    </w:p>
    <w:p w:rsidR="00000000" w:rsidDel="00000000" w:rsidP="00000000" w:rsidRDefault="00000000" w:rsidRPr="00000000" w14:paraId="0000006C">
      <w:pPr>
        <w:spacing w:after="280" w:before="28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Here are our first concrete steps toward implementation. These actions will be regularly reviewed and new steps added each year.</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02"/>
        <w:gridCol w:w="1904"/>
        <w:gridCol w:w="1011"/>
        <w:gridCol w:w="3533"/>
        <w:tblGridChange w:id="0">
          <w:tblGrid>
            <w:gridCol w:w="2902"/>
            <w:gridCol w:w="1904"/>
            <w:gridCol w:w="1011"/>
            <w:gridCol w:w="3533"/>
          </w:tblGrid>
        </w:tblGridChange>
      </w:tblGrid>
      <w:tr>
        <w:trPr>
          <w:cantSplit w:val="0"/>
          <w:tblHeader w:val="1"/>
        </w:trPr>
        <w:tc>
          <w:tcPr>
            <w:vAlign w:val="center"/>
          </w:tcPr>
          <w:p w:rsidR="00000000" w:rsidDel="00000000" w:rsidP="00000000" w:rsidRDefault="00000000" w:rsidRPr="00000000" w14:paraId="0000006D">
            <w:pPr>
              <w:spacing w:line="240" w:lineRule="auto"/>
              <w:jc w:val="center"/>
              <w:rPr>
                <w:rFonts w:ascii="Abadi" w:cs="Abadi" w:eastAsia="Abadi" w:hAnsi="Abadi"/>
                <w:b w:val="1"/>
                <w:bCs w:val="1"/>
                <w:color w:val="434343"/>
              </w:rPr>
            </w:pPr>
            <w:r w:rsidDel="00000000" w:rsidR="00000000" w:rsidRPr="00000000">
              <w:rPr>
                <w:rFonts w:ascii="Abadi" w:cs="Abadi" w:eastAsia="Abadi" w:hAnsi="Abadi"/>
                <w:b w:val="1"/>
                <w:bCs w:val="1"/>
                <w:color w:val="434343"/>
                <w:rtl w:val="0"/>
              </w:rPr>
              <w:t xml:space="preserve">Action</w:t>
            </w:r>
          </w:p>
        </w:tc>
        <w:tc>
          <w:tcPr>
            <w:vAlign w:val="center"/>
          </w:tcPr>
          <w:p w:rsidR="00000000" w:rsidDel="00000000" w:rsidP="00000000" w:rsidRDefault="00000000" w:rsidRPr="00000000" w14:paraId="0000006E">
            <w:pPr>
              <w:spacing w:line="240" w:lineRule="auto"/>
              <w:jc w:val="center"/>
              <w:rPr>
                <w:rFonts w:ascii="Abadi" w:cs="Abadi" w:eastAsia="Abadi" w:hAnsi="Abadi"/>
                <w:b w:val="1"/>
                <w:bCs w:val="1"/>
                <w:color w:val="434343"/>
              </w:rPr>
            </w:pPr>
            <w:r w:rsidDel="00000000" w:rsidR="00000000" w:rsidRPr="00000000">
              <w:rPr>
                <w:rFonts w:ascii="Abadi" w:cs="Abadi" w:eastAsia="Abadi" w:hAnsi="Abadi"/>
                <w:b w:val="1"/>
                <w:bCs w:val="1"/>
                <w:color w:val="434343"/>
                <w:rtl w:val="0"/>
              </w:rPr>
              <w:t xml:space="preserve">Who</w:t>
            </w:r>
          </w:p>
        </w:tc>
        <w:tc>
          <w:tcPr>
            <w:vAlign w:val="center"/>
          </w:tcPr>
          <w:p w:rsidR="00000000" w:rsidDel="00000000" w:rsidP="00000000" w:rsidRDefault="00000000" w:rsidRPr="00000000" w14:paraId="0000006F">
            <w:pPr>
              <w:spacing w:line="240" w:lineRule="auto"/>
              <w:jc w:val="center"/>
              <w:rPr>
                <w:rFonts w:ascii="Abadi" w:cs="Abadi" w:eastAsia="Abadi" w:hAnsi="Abadi"/>
                <w:b w:val="1"/>
                <w:bCs w:val="1"/>
                <w:color w:val="434343"/>
              </w:rPr>
            </w:pPr>
            <w:r w:rsidDel="00000000" w:rsidR="00000000" w:rsidRPr="00000000">
              <w:rPr>
                <w:rFonts w:ascii="Abadi" w:cs="Abadi" w:eastAsia="Abadi" w:hAnsi="Abadi"/>
                <w:b w:val="1"/>
                <w:bCs w:val="1"/>
                <w:color w:val="434343"/>
                <w:rtl w:val="0"/>
              </w:rPr>
              <w:t xml:space="preserve">When</w:t>
            </w:r>
          </w:p>
        </w:tc>
        <w:tc>
          <w:tcPr>
            <w:vAlign w:val="center"/>
          </w:tcPr>
          <w:p w:rsidR="00000000" w:rsidDel="00000000" w:rsidP="00000000" w:rsidRDefault="00000000" w:rsidRPr="00000000" w14:paraId="00000070">
            <w:pPr>
              <w:spacing w:line="240" w:lineRule="auto"/>
              <w:jc w:val="center"/>
              <w:rPr>
                <w:rFonts w:ascii="Abadi" w:cs="Abadi" w:eastAsia="Abadi" w:hAnsi="Abadi"/>
                <w:b w:val="1"/>
                <w:bCs w:val="1"/>
                <w:color w:val="434343"/>
              </w:rPr>
            </w:pPr>
            <w:r w:rsidDel="00000000" w:rsidR="00000000" w:rsidRPr="00000000">
              <w:rPr>
                <w:rFonts w:ascii="Abadi" w:cs="Abadi" w:eastAsia="Abadi" w:hAnsi="Abadi"/>
                <w:b w:val="1"/>
                <w:bCs w:val="1"/>
                <w:color w:val="434343"/>
                <w:rtl w:val="0"/>
              </w:rPr>
              <w:t xml:space="preserve">Success Indicator</w:t>
            </w:r>
          </w:p>
        </w:tc>
      </w:tr>
      <w:tr>
        <w:trPr>
          <w:cantSplit w:val="0"/>
          <w:tblHeader w:val="0"/>
        </w:trPr>
        <w:tc>
          <w:tcPr>
            <w:vAlign w:val="center"/>
          </w:tcPr>
          <w:p w:rsidR="00000000" w:rsidDel="00000000" w:rsidP="00000000" w:rsidRDefault="00000000" w:rsidRPr="00000000" w14:paraId="00000071">
            <w:pPr>
              <w:spacing w:line="240" w:lineRule="auto"/>
              <w:rPr>
                <w:rFonts w:ascii="Abadi" w:cs="Abadi" w:eastAsia="Abadi" w:hAnsi="Abadi"/>
                <w:color w:val="434343"/>
              </w:rPr>
            </w:pPr>
            <w:r w:rsidDel="00000000" w:rsidR="00000000" w:rsidRPr="00000000">
              <w:rPr>
                <w:rFonts w:ascii="Abadi" w:cs="Abadi" w:eastAsia="Abadi" w:hAnsi="Abadi"/>
                <w:color w:val="434343"/>
                <w:rtl w:val="0"/>
              </w:rPr>
              <w:t xml:space="preserve">Conduct digital tools audit</w:t>
            </w:r>
          </w:p>
        </w:tc>
        <w:tc>
          <w:tcPr>
            <w:vAlign w:val="center"/>
          </w:tcPr>
          <w:p w:rsidR="00000000" w:rsidDel="00000000" w:rsidP="00000000" w:rsidRDefault="00000000" w:rsidRPr="00000000" w14:paraId="00000072">
            <w:pPr>
              <w:spacing w:line="240" w:lineRule="auto"/>
              <w:rPr>
                <w:rFonts w:ascii="Abadi" w:cs="Abadi" w:eastAsia="Abadi" w:hAnsi="Abadi"/>
                <w:color w:val="434343"/>
              </w:rPr>
            </w:pPr>
            <w:r w:rsidDel="00000000" w:rsidR="00000000" w:rsidRPr="00000000">
              <w:rPr>
                <w:rFonts w:ascii="Abadi" w:cs="Abadi" w:eastAsia="Abadi" w:hAnsi="Abadi"/>
                <w:color w:val="434343"/>
                <w:rtl w:val="0"/>
              </w:rPr>
              <w:t xml:space="preserve">Digital Focal Point</w:t>
            </w:r>
          </w:p>
        </w:tc>
        <w:tc>
          <w:tcPr>
            <w:vAlign w:val="center"/>
          </w:tcPr>
          <w:p w:rsidR="00000000" w:rsidDel="00000000" w:rsidP="00000000" w:rsidRDefault="00000000" w:rsidRPr="00000000" w14:paraId="00000073">
            <w:pPr>
              <w:spacing w:line="240" w:lineRule="auto"/>
              <w:rPr>
                <w:rFonts w:ascii="Abadi" w:cs="Abadi" w:eastAsia="Abadi" w:hAnsi="Abadi"/>
                <w:color w:val="434343"/>
              </w:rPr>
            </w:pPr>
            <w:r w:rsidDel="00000000" w:rsidR="00000000" w:rsidRPr="00000000">
              <w:rPr>
                <w:rFonts w:ascii="Abadi" w:cs="Abadi" w:eastAsia="Abadi" w:hAnsi="Abadi"/>
                <w:color w:val="434343"/>
                <w:rtl w:val="0"/>
              </w:rPr>
              <w:t xml:space="preserve">Q2 2025</w:t>
            </w:r>
          </w:p>
        </w:tc>
        <w:tc>
          <w:tcPr>
            <w:vAlign w:val="center"/>
          </w:tcPr>
          <w:p w:rsidR="00000000" w:rsidDel="00000000" w:rsidP="00000000" w:rsidRDefault="00000000" w:rsidRPr="00000000" w14:paraId="00000074">
            <w:pPr>
              <w:spacing w:line="240" w:lineRule="auto"/>
              <w:rPr>
                <w:rFonts w:ascii="Abadi" w:cs="Abadi" w:eastAsia="Abadi" w:hAnsi="Abadi"/>
                <w:color w:val="434343"/>
              </w:rPr>
            </w:pPr>
            <w:r w:rsidDel="00000000" w:rsidR="00000000" w:rsidRPr="00000000">
              <w:rPr>
                <w:rFonts w:ascii="Abadi" w:cs="Abadi" w:eastAsia="Abadi" w:hAnsi="Abadi"/>
                <w:color w:val="434343"/>
                <w:rtl w:val="0"/>
              </w:rPr>
              <w:t xml:space="preserve">Tool map shared and validated</w:t>
            </w:r>
          </w:p>
        </w:tc>
      </w:tr>
      <w:tr>
        <w:trPr>
          <w:cantSplit w:val="0"/>
          <w:tblHeader w:val="0"/>
        </w:trPr>
        <w:tc>
          <w:tcPr>
            <w:vAlign w:val="center"/>
          </w:tcPr>
          <w:p w:rsidR="00000000" w:rsidDel="00000000" w:rsidP="00000000" w:rsidRDefault="00000000" w:rsidRPr="00000000" w14:paraId="00000075">
            <w:pPr>
              <w:spacing w:line="240" w:lineRule="auto"/>
              <w:rPr>
                <w:rFonts w:ascii="Abadi" w:cs="Abadi" w:eastAsia="Abadi" w:hAnsi="Abadi"/>
                <w:color w:val="434343"/>
              </w:rPr>
            </w:pPr>
            <w:r w:rsidDel="00000000" w:rsidR="00000000" w:rsidRPr="00000000">
              <w:rPr>
                <w:rFonts w:ascii="Abadi" w:cs="Abadi" w:eastAsia="Abadi" w:hAnsi="Abadi"/>
                <w:color w:val="434343"/>
                <w:rtl w:val="0"/>
              </w:rPr>
              <w:t xml:space="preserve">Draft digital safety guide</w:t>
            </w:r>
          </w:p>
        </w:tc>
        <w:tc>
          <w:tcPr>
            <w:vAlign w:val="center"/>
          </w:tcPr>
          <w:p w:rsidR="00000000" w:rsidDel="00000000" w:rsidP="00000000" w:rsidRDefault="00000000" w:rsidRPr="00000000" w14:paraId="00000076">
            <w:pPr>
              <w:spacing w:line="240" w:lineRule="auto"/>
              <w:rPr>
                <w:rFonts w:ascii="Abadi" w:cs="Abadi" w:eastAsia="Abadi" w:hAnsi="Abadi"/>
                <w:color w:val="434343"/>
              </w:rPr>
            </w:pPr>
            <w:r w:rsidDel="00000000" w:rsidR="00000000" w:rsidRPr="00000000">
              <w:rPr>
                <w:rFonts w:ascii="Abadi" w:cs="Abadi" w:eastAsia="Abadi" w:hAnsi="Abadi"/>
                <w:color w:val="434343"/>
                <w:rtl w:val="0"/>
              </w:rPr>
              <w:t xml:space="preserve">Ethics Lead</w:t>
            </w:r>
          </w:p>
        </w:tc>
        <w:tc>
          <w:tcPr>
            <w:vAlign w:val="center"/>
          </w:tcPr>
          <w:p w:rsidR="00000000" w:rsidDel="00000000" w:rsidP="00000000" w:rsidRDefault="00000000" w:rsidRPr="00000000" w14:paraId="00000077">
            <w:pPr>
              <w:spacing w:line="240" w:lineRule="auto"/>
              <w:rPr>
                <w:rFonts w:ascii="Abadi" w:cs="Abadi" w:eastAsia="Abadi" w:hAnsi="Abadi"/>
                <w:color w:val="434343"/>
              </w:rPr>
            </w:pPr>
            <w:r w:rsidDel="00000000" w:rsidR="00000000" w:rsidRPr="00000000">
              <w:rPr>
                <w:rFonts w:ascii="Abadi" w:cs="Abadi" w:eastAsia="Abadi" w:hAnsi="Abadi"/>
                <w:color w:val="434343"/>
                <w:rtl w:val="0"/>
              </w:rPr>
              <w:t xml:space="preserve">Q3 2025</w:t>
            </w:r>
          </w:p>
        </w:tc>
        <w:tc>
          <w:tcPr>
            <w:vAlign w:val="center"/>
          </w:tcPr>
          <w:p w:rsidR="00000000" w:rsidDel="00000000" w:rsidP="00000000" w:rsidRDefault="00000000" w:rsidRPr="00000000" w14:paraId="00000078">
            <w:pPr>
              <w:spacing w:line="240" w:lineRule="auto"/>
              <w:rPr>
                <w:rFonts w:ascii="Abadi" w:cs="Abadi" w:eastAsia="Abadi" w:hAnsi="Abadi"/>
                <w:color w:val="434343"/>
              </w:rPr>
            </w:pPr>
            <w:r w:rsidDel="00000000" w:rsidR="00000000" w:rsidRPr="00000000">
              <w:rPr>
                <w:rFonts w:ascii="Abadi" w:cs="Abadi" w:eastAsia="Abadi" w:hAnsi="Abadi"/>
                <w:color w:val="434343"/>
                <w:rtl w:val="0"/>
              </w:rPr>
              <w:t xml:space="preserve">Guide reviewed by 100% of team</w:t>
            </w:r>
          </w:p>
        </w:tc>
      </w:tr>
      <w:tr>
        <w:trPr>
          <w:cantSplit w:val="0"/>
          <w:tblHeader w:val="0"/>
        </w:trPr>
        <w:tc>
          <w:tcPr>
            <w:vAlign w:val="center"/>
          </w:tcPr>
          <w:p w:rsidR="00000000" w:rsidDel="00000000" w:rsidP="00000000" w:rsidRDefault="00000000" w:rsidRPr="00000000" w14:paraId="00000079">
            <w:pPr>
              <w:spacing w:line="240" w:lineRule="auto"/>
              <w:rPr>
                <w:rFonts w:ascii="Abadi" w:cs="Abadi" w:eastAsia="Abadi" w:hAnsi="Abadi"/>
                <w:color w:val="434343"/>
              </w:rPr>
            </w:pPr>
            <w:r w:rsidDel="00000000" w:rsidR="00000000" w:rsidRPr="00000000">
              <w:rPr>
                <w:rFonts w:ascii="Abadi" w:cs="Abadi" w:eastAsia="Abadi" w:hAnsi="Abadi"/>
                <w:color w:val="434343"/>
                <w:rtl w:val="0"/>
              </w:rPr>
              <w:t xml:space="preserve">Host first digital learning exchange</w:t>
            </w:r>
          </w:p>
        </w:tc>
        <w:tc>
          <w:tcPr>
            <w:vAlign w:val="center"/>
          </w:tcPr>
          <w:p w:rsidR="00000000" w:rsidDel="00000000" w:rsidP="00000000" w:rsidRDefault="00000000" w:rsidRPr="00000000" w14:paraId="0000007A">
            <w:pPr>
              <w:spacing w:line="240" w:lineRule="auto"/>
              <w:rPr>
                <w:rFonts w:ascii="Abadi" w:cs="Abadi" w:eastAsia="Abadi" w:hAnsi="Abadi"/>
                <w:color w:val="434343"/>
              </w:rPr>
            </w:pPr>
            <w:r w:rsidDel="00000000" w:rsidR="00000000" w:rsidRPr="00000000">
              <w:rPr>
                <w:rFonts w:ascii="Abadi" w:cs="Abadi" w:eastAsia="Abadi" w:hAnsi="Abadi"/>
                <w:color w:val="434343"/>
                <w:rtl w:val="0"/>
              </w:rPr>
              <w:t xml:space="preserve">All Staff</w:t>
            </w:r>
          </w:p>
        </w:tc>
        <w:tc>
          <w:tcPr>
            <w:vAlign w:val="center"/>
          </w:tcPr>
          <w:p w:rsidR="00000000" w:rsidDel="00000000" w:rsidP="00000000" w:rsidRDefault="00000000" w:rsidRPr="00000000" w14:paraId="0000007B">
            <w:pPr>
              <w:spacing w:line="240" w:lineRule="auto"/>
              <w:rPr>
                <w:rFonts w:ascii="Abadi" w:cs="Abadi" w:eastAsia="Abadi" w:hAnsi="Abadi"/>
                <w:color w:val="434343"/>
              </w:rPr>
            </w:pPr>
            <w:r w:rsidDel="00000000" w:rsidR="00000000" w:rsidRPr="00000000">
              <w:rPr>
                <w:rFonts w:ascii="Abadi" w:cs="Abadi" w:eastAsia="Abadi" w:hAnsi="Abadi"/>
                <w:color w:val="434343"/>
                <w:rtl w:val="0"/>
              </w:rPr>
              <w:t xml:space="preserve">Q3 2025</w:t>
            </w:r>
          </w:p>
        </w:tc>
        <w:tc>
          <w:tcPr>
            <w:vAlign w:val="center"/>
          </w:tcPr>
          <w:p w:rsidR="00000000" w:rsidDel="00000000" w:rsidP="00000000" w:rsidRDefault="00000000" w:rsidRPr="00000000" w14:paraId="0000007C">
            <w:pPr>
              <w:spacing w:line="240" w:lineRule="auto"/>
              <w:rPr>
                <w:rFonts w:ascii="Abadi" w:cs="Abadi" w:eastAsia="Abadi" w:hAnsi="Abadi"/>
                <w:color w:val="434343"/>
              </w:rPr>
            </w:pPr>
            <w:r w:rsidDel="00000000" w:rsidR="00000000" w:rsidRPr="00000000">
              <w:rPr>
                <w:rFonts w:ascii="Abadi" w:cs="Abadi" w:eastAsia="Abadi" w:hAnsi="Abadi"/>
                <w:color w:val="434343"/>
                <w:rtl w:val="0"/>
              </w:rPr>
              <w:t xml:space="preserve">At least 10 participants, 80%+ satisfaction</w:t>
            </w:r>
          </w:p>
        </w:tc>
      </w:tr>
      <w:tr>
        <w:trPr>
          <w:cantSplit w:val="0"/>
          <w:tblHeader w:val="0"/>
        </w:trPr>
        <w:tc>
          <w:tcPr>
            <w:vAlign w:val="center"/>
          </w:tcPr>
          <w:p w:rsidR="00000000" w:rsidDel="00000000" w:rsidP="00000000" w:rsidRDefault="00000000" w:rsidRPr="00000000" w14:paraId="0000007D">
            <w:pPr>
              <w:spacing w:line="240" w:lineRule="auto"/>
              <w:rPr>
                <w:rFonts w:ascii="Abadi" w:cs="Abadi" w:eastAsia="Abadi" w:hAnsi="Abadi"/>
                <w:color w:val="434343"/>
              </w:rPr>
            </w:pPr>
            <w:r w:rsidDel="00000000" w:rsidR="00000000" w:rsidRPr="00000000">
              <w:rPr>
                <w:rFonts w:ascii="Abadi" w:cs="Abadi" w:eastAsia="Abadi" w:hAnsi="Abadi"/>
                <w:color w:val="434343"/>
                <w:rtl w:val="0"/>
              </w:rPr>
              <w:t xml:space="preserve">Pilot youth co-creation digital campaign</w:t>
            </w:r>
          </w:p>
        </w:tc>
        <w:tc>
          <w:tcPr>
            <w:vAlign w:val="center"/>
          </w:tcPr>
          <w:p w:rsidR="00000000" w:rsidDel="00000000" w:rsidP="00000000" w:rsidRDefault="00000000" w:rsidRPr="00000000" w14:paraId="0000007E">
            <w:pPr>
              <w:spacing w:line="240" w:lineRule="auto"/>
              <w:rPr>
                <w:rFonts w:ascii="Abadi" w:cs="Abadi" w:eastAsia="Abadi" w:hAnsi="Abadi"/>
                <w:color w:val="434343"/>
              </w:rPr>
            </w:pPr>
            <w:r w:rsidDel="00000000" w:rsidR="00000000" w:rsidRPr="00000000">
              <w:rPr>
                <w:rFonts w:ascii="Abadi" w:cs="Abadi" w:eastAsia="Abadi" w:hAnsi="Abadi"/>
                <w:color w:val="434343"/>
                <w:rtl w:val="0"/>
              </w:rPr>
              <w:t xml:space="preserve">Programme Team</w:t>
            </w:r>
          </w:p>
        </w:tc>
        <w:tc>
          <w:tcPr>
            <w:vAlign w:val="center"/>
          </w:tcPr>
          <w:p w:rsidR="00000000" w:rsidDel="00000000" w:rsidP="00000000" w:rsidRDefault="00000000" w:rsidRPr="00000000" w14:paraId="0000007F">
            <w:pPr>
              <w:spacing w:line="240" w:lineRule="auto"/>
              <w:rPr>
                <w:rFonts w:ascii="Abadi" w:cs="Abadi" w:eastAsia="Abadi" w:hAnsi="Abadi"/>
                <w:color w:val="434343"/>
              </w:rPr>
            </w:pPr>
            <w:r w:rsidDel="00000000" w:rsidR="00000000" w:rsidRPr="00000000">
              <w:rPr>
                <w:rFonts w:ascii="Abadi" w:cs="Abadi" w:eastAsia="Abadi" w:hAnsi="Abadi"/>
                <w:color w:val="434343"/>
                <w:rtl w:val="0"/>
              </w:rPr>
              <w:t xml:space="preserve">Q2 2026</w:t>
            </w:r>
          </w:p>
        </w:tc>
        <w:tc>
          <w:tcPr>
            <w:vAlign w:val="center"/>
          </w:tcPr>
          <w:p w:rsidR="00000000" w:rsidDel="00000000" w:rsidP="00000000" w:rsidRDefault="00000000" w:rsidRPr="00000000" w14:paraId="00000080">
            <w:pPr>
              <w:spacing w:line="240" w:lineRule="auto"/>
              <w:rPr>
                <w:rFonts w:ascii="Abadi" w:cs="Abadi" w:eastAsia="Abadi" w:hAnsi="Abadi"/>
                <w:color w:val="434343"/>
              </w:rPr>
            </w:pPr>
            <w:r w:rsidDel="00000000" w:rsidR="00000000" w:rsidRPr="00000000">
              <w:rPr>
                <w:rFonts w:ascii="Abadi" w:cs="Abadi" w:eastAsia="Abadi" w:hAnsi="Abadi"/>
                <w:color w:val="434343"/>
                <w:rtl w:val="0"/>
              </w:rPr>
              <w:t xml:space="preserve">Campaign reaches 500 youth </w:t>
            </w:r>
          </w:p>
        </w:tc>
      </w:tr>
      <w:tr>
        <w:trPr>
          <w:cantSplit w:val="0"/>
          <w:tblHeader w:val="0"/>
        </w:trPr>
        <w:tc>
          <w:tcPr>
            <w:vAlign w:val="center"/>
          </w:tcPr>
          <w:p w:rsidR="00000000" w:rsidDel="00000000" w:rsidP="00000000" w:rsidRDefault="00000000" w:rsidRPr="00000000" w14:paraId="00000081">
            <w:pPr>
              <w:spacing w:line="240" w:lineRule="auto"/>
              <w:rPr>
                <w:rFonts w:ascii="Abadi" w:cs="Abadi" w:eastAsia="Abadi" w:hAnsi="Abadi"/>
                <w:color w:val="434343"/>
              </w:rPr>
            </w:pPr>
            <w:r w:rsidDel="00000000" w:rsidR="00000000" w:rsidRPr="00000000">
              <w:rPr>
                <w:rFonts w:ascii="Abadi" w:cs="Abadi" w:eastAsia="Abadi" w:hAnsi="Abadi"/>
                <w:color w:val="434343"/>
                <w:rtl w:val="0"/>
              </w:rPr>
              <w:t xml:space="preserve">Conduct facilitated self-assessment on the inclusive elements of our digital space and practices</w:t>
            </w:r>
          </w:p>
        </w:tc>
        <w:tc>
          <w:tcPr>
            <w:vAlign w:val="center"/>
          </w:tcPr>
          <w:p w:rsidR="00000000" w:rsidDel="00000000" w:rsidP="00000000" w:rsidRDefault="00000000" w:rsidRPr="00000000" w14:paraId="00000082">
            <w:pPr>
              <w:spacing w:line="240" w:lineRule="auto"/>
              <w:rPr>
                <w:rFonts w:ascii="Abadi" w:cs="Abadi" w:eastAsia="Abadi" w:hAnsi="Abadi"/>
                <w:color w:val="434343"/>
              </w:rPr>
            </w:pPr>
            <w:r w:rsidDel="00000000" w:rsidR="00000000" w:rsidRPr="00000000">
              <w:rPr>
                <w:rFonts w:ascii="Abadi" w:cs="Abadi" w:eastAsia="Abadi" w:hAnsi="Abadi"/>
                <w:color w:val="434343"/>
                <w:rtl w:val="0"/>
              </w:rPr>
              <w:t xml:space="preserve">Ethics Lead</w:t>
            </w:r>
          </w:p>
        </w:tc>
        <w:tc>
          <w:tcPr>
            <w:vAlign w:val="center"/>
          </w:tcPr>
          <w:p w:rsidR="00000000" w:rsidDel="00000000" w:rsidP="00000000" w:rsidRDefault="00000000" w:rsidRPr="00000000" w14:paraId="00000083">
            <w:pPr>
              <w:spacing w:line="240" w:lineRule="auto"/>
              <w:rPr>
                <w:rFonts w:ascii="Abadi" w:cs="Abadi" w:eastAsia="Abadi" w:hAnsi="Abadi"/>
                <w:color w:val="434343"/>
              </w:rPr>
            </w:pPr>
            <w:r w:rsidDel="00000000" w:rsidR="00000000" w:rsidRPr="00000000">
              <w:rPr>
                <w:rFonts w:ascii="Abadi" w:cs="Abadi" w:eastAsia="Abadi" w:hAnsi="Abadi"/>
                <w:color w:val="434343"/>
                <w:rtl w:val="0"/>
              </w:rPr>
              <w:t xml:space="preserve">Q2 2026</w:t>
            </w:r>
          </w:p>
        </w:tc>
        <w:tc>
          <w:tcPr>
            <w:vAlign w:val="center"/>
          </w:tcPr>
          <w:p w:rsidR="00000000" w:rsidDel="00000000" w:rsidP="00000000" w:rsidRDefault="00000000" w:rsidRPr="00000000" w14:paraId="00000084">
            <w:pPr>
              <w:spacing w:line="240" w:lineRule="auto"/>
              <w:rPr>
                <w:rFonts w:ascii="Abadi" w:cs="Abadi" w:eastAsia="Abadi" w:hAnsi="Abadi"/>
                <w:color w:val="434343"/>
              </w:rPr>
            </w:pPr>
            <w:r w:rsidDel="00000000" w:rsidR="00000000" w:rsidRPr="00000000">
              <w:rPr>
                <w:rFonts w:ascii="Abadi" w:cs="Abadi" w:eastAsia="Abadi" w:hAnsi="Abadi"/>
                <w:color w:val="434343"/>
                <w:rtl w:val="0"/>
              </w:rPr>
              <w:t xml:space="preserve">Digital Strategy includes assessment of the current state and practical guidelines relative to inclusion of young people in the digital space</w:t>
            </w:r>
          </w:p>
        </w:tc>
      </w:tr>
      <w:tr>
        <w:trPr>
          <w:cantSplit w:val="0"/>
          <w:tblHeader w:val="0"/>
        </w:trPr>
        <w:tc>
          <w:tcPr>
            <w:vAlign w:val="center"/>
          </w:tcPr>
          <w:p w:rsidR="00000000" w:rsidDel="00000000" w:rsidP="00000000" w:rsidRDefault="00000000" w:rsidRPr="00000000" w14:paraId="00000085">
            <w:pPr>
              <w:spacing w:line="240" w:lineRule="auto"/>
              <w:rPr>
                <w:rFonts w:ascii="Abadi" w:cs="Abadi" w:eastAsia="Abadi" w:hAnsi="Abadi"/>
                <w:color w:val="434343"/>
              </w:rPr>
            </w:pPr>
            <w:r w:rsidDel="00000000" w:rsidR="00000000" w:rsidRPr="00000000">
              <w:rPr>
                <w:rFonts w:ascii="Abadi" w:cs="Abadi" w:eastAsia="Abadi" w:hAnsi="Abadi"/>
                <w:color w:val="434343"/>
                <w:rtl w:val="0"/>
              </w:rPr>
              <w:t xml:space="preserve">Document good practices</w:t>
            </w:r>
          </w:p>
        </w:tc>
        <w:tc>
          <w:tcPr>
            <w:vAlign w:val="center"/>
          </w:tcPr>
          <w:p w:rsidR="00000000" w:rsidDel="00000000" w:rsidP="00000000" w:rsidRDefault="00000000" w:rsidRPr="00000000" w14:paraId="00000086">
            <w:pPr>
              <w:spacing w:line="240" w:lineRule="auto"/>
              <w:rPr>
                <w:rFonts w:ascii="Abadi" w:cs="Abadi" w:eastAsia="Abadi" w:hAnsi="Abadi"/>
                <w:color w:val="434343"/>
              </w:rPr>
            </w:pPr>
            <w:r w:rsidDel="00000000" w:rsidR="00000000" w:rsidRPr="00000000">
              <w:rPr>
                <w:rFonts w:ascii="Abadi" w:cs="Abadi" w:eastAsia="Abadi" w:hAnsi="Abadi"/>
                <w:color w:val="434343"/>
                <w:rtl w:val="0"/>
              </w:rPr>
              <w:t xml:space="preserve">Digital Working Group</w:t>
            </w:r>
          </w:p>
        </w:tc>
        <w:tc>
          <w:tcPr>
            <w:vAlign w:val="center"/>
          </w:tcPr>
          <w:p w:rsidR="00000000" w:rsidDel="00000000" w:rsidP="00000000" w:rsidRDefault="00000000" w:rsidRPr="00000000" w14:paraId="00000087">
            <w:pPr>
              <w:spacing w:line="240" w:lineRule="auto"/>
              <w:rPr>
                <w:rFonts w:ascii="Abadi" w:cs="Abadi" w:eastAsia="Abadi" w:hAnsi="Abadi"/>
                <w:color w:val="434343"/>
              </w:rPr>
            </w:pPr>
            <w:r w:rsidDel="00000000" w:rsidR="00000000" w:rsidRPr="00000000">
              <w:rPr>
                <w:rFonts w:ascii="Abadi" w:cs="Abadi" w:eastAsia="Abadi" w:hAnsi="Abadi"/>
                <w:color w:val="434343"/>
                <w:rtl w:val="0"/>
              </w:rPr>
              <w:t xml:space="preserve">Ongoing</w:t>
            </w:r>
          </w:p>
        </w:tc>
        <w:tc>
          <w:tcPr>
            <w:vAlign w:val="center"/>
          </w:tcPr>
          <w:p w:rsidR="00000000" w:rsidDel="00000000" w:rsidP="00000000" w:rsidRDefault="00000000" w:rsidRPr="00000000" w14:paraId="00000088">
            <w:pPr>
              <w:spacing w:line="240" w:lineRule="auto"/>
              <w:rPr>
                <w:rFonts w:ascii="Abadi" w:cs="Abadi" w:eastAsia="Abadi" w:hAnsi="Abadi"/>
                <w:color w:val="434343"/>
              </w:rPr>
            </w:pPr>
            <w:r w:rsidDel="00000000" w:rsidR="00000000" w:rsidRPr="00000000">
              <w:rPr>
                <w:rFonts w:ascii="Abadi" w:cs="Abadi" w:eastAsia="Abadi" w:hAnsi="Abadi"/>
                <w:color w:val="434343"/>
                <w:rtl w:val="0"/>
              </w:rPr>
              <w:t xml:space="preserve">Online resource hub updated quarterly</w:t>
            </w:r>
          </w:p>
        </w:tc>
      </w:tr>
    </w:tbl>
    <w:p w:rsidR="00000000" w:rsidDel="00000000" w:rsidP="00000000" w:rsidRDefault="00000000" w:rsidRPr="00000000" w14:paraId="00000089">
      <w:pPr>
        <w:spacing w:after="240" w:before="240" w:line="240" w:lineRule="auto"/>
        <w:rPr>
          <w:rFonts w:ascii="Abadi" w:cs="Abadi" w:eastAsia="Abadi" w:hAnsi="Abadi"/>
          <w:b w:val="1"/>
          <w:bCs w:val="1"/>
          <w:i w:val="1"/>
          <w:iCs w:val="1"/>
          <w:color w:val="434343"/>
        </w:rPr>
      </w:pPr>
      <w:r w:rsidDel="00000000" w:rsidR="00000000" w:rsidRPr="00000000">
        <w:rPr>
          <w:rtl w:val="0"/>
        </w:rPr>
      </w:r>
    </w:p>
    <w:p w:rsidR="00000000" w:rsidDel="00000000" w:rsidP="00000000" w:rsidRDefault="00000000" w:rsidRPr="00000000" w14:paraId="0000008A">
      <w:pPr>
        <w:spacing w:after="240" w:before="240" w:line="240" w:lineRule="auto"/>
        <w:rPr>
          <w:rFonts w:ascii="Abadi" w:cs="Abadi" w:eastAsia="Abadi" w:hAnsi="Abadi"/>
          <w:b w:val="1"/>
          <w:bCs w:val="1"/>
          <w:i w:val="1"/>
          <w:iCs w:val="1"/>
          <w:color w:val="434343"/>
        </w:rPr>
      </w:pPr>
      <w:r w:rsidDel="00000000" w:rsidR="00000000" w:rsidRPr="00000000">
        <w:rPr>
          <w:rFonts w:ascii="Abadi" w:cs="Abadi" w:eastAsia="Abadi" w:hAnsi="Abadi"/>
          <w:b w:val="1"/>
          <w:bCs w:val="1"/>
          <w:i w:val="1"/>
          <w:iCs w:val="1"/>
          <w:color w:val="434343"/>
          <w:rtl w:val="0"/>
        </w:rPr>
        <w:t xml:space="preserve">Digital Roles at Magnet </w:t>
      </w:r>
    </w:p>
    <w:p w:rsidR="00000000" w:rsidDel="00000000" w:rsidP="00000000" w:rsidRDefault="00000000" w:rsidRPr="00000000" w14:paraId="0000008B">
      <w:pPr>
        <w:numPr>
          <w:ilvl w:val="0"/>
          <w:numId w:val="6"/>
        </w:numPr>
        <w:spacing w:after="0" w:afterAutospacing="0" w:before="240" w:line="240" w:lineRule="auto"/>
        <w:ind w:left="720" w:hanging="360"/>
        <w:rPr>
          <w:rFonts w:ascii="Abadi" w:cs="Abadi" w:eastAsia="Abadi" w:hAnsi="Abadi"/>
          <w:color w:val="434343"/>
        </w:rPr>
      </w:pPr>
      <w:r w:rsidDel="00000000" w:rsidR="00000000" w:rsidRPr="00000000">
        <w:rPr>
          <w:rFonts w:ascii="Abadi" w:cs="Abadi" w:eastAsia="Abadi" w:hAnsi="Abadi"/>
          <w:b w:val="1"/>
          <w:bCs w:val="1"/>
          <w:color w:val="434343"/>
          <w:rtl w:val="0"/>
        </w:rPr>
        <w:t xml:space="preserve">Digital Focal Point</w:t>
      </w:r>
      <w:r w:rsidDel="00000000" w:rsidR="00000000" w:rsidRPr="00000000">
        <w:rPr>
          <w:rFonts w:ascii="Abadi" w:cs="Abadi" w:eastAsia="Abadi" w:hAnsi="Abadi"/>
          <w:color w:val="434343"/>
          <w:rtl w:val="0"/>
        </w:rPr>
        <w:t xml:space="preserve">: Coordinates tools, documentation standards and learning exchanges </w:t>
      </w:r>
    </w:p>
    <w:p w:rsidR="00000000" w:rsidDel="00000000" w:rsidP="00000000" w:rsidRDefault="00000000" w:rsidRPr="00000000" w14:paraId="0000008C">
      <w:pPr>
        <w:numPr>
          <w:ilvl w:val="0"/>
          <w:numId w:val="6"/>
        </w:numPr>
        <w:spacing w:after="0" w:afterAutospacing="0" w:before="0" w:beforeAutospacing="0" w:line="240" w:lineRule="auto"/>
        <w:ind w:left="720" w:hanging="360"/>
        <w:rPr>
          <w:rFonts w:ascii="Abadi" w:cs="Abadi" w:eastAsia="Abadi" w:hAnsi="Abadi"/>
          <w:color w:val="434343"/>
        </w:rPr>
      </w:pPr>
      <w:r w:rsidDel="00000000" w:rsidR="00000000" w:rsidRPr="00000000">
        <w:rPr>
          <w:rFonts w:ascii="Abadi" w:cs="Abadi" w:eastAsia="Abadi" w:hAnsi="Abadi"/>
          <w:b w:val="1"/>
          <w:bCs w:val="1"/>
          <w:color w:val="434343"/>
          <w:rtl w:val="0"/>
        </w:rPr>
        <w:t xml:space="preserve">Ethics &amp; Care Lead:</w:t>
      </w:r>
      <w:r w:rsidDel="00000000" w:rsidR="00000000" w:rsidRPr="00000000">
        <w:rPr>
          <w:rFonts w:ascii="Abadi" w:cs="Abadi" w:eastAsia="Abadi" w:hAnsi="Abadi"/>
          <w:color w:val="434343"/>
          <w:rtl w:val="0"/>
        </w:rPr>
        <w:t xml:space="preserve"> Ensures consent, safety and digital well-being principles are applied in programs.</w:t>
      </w:r>
    </w:p>
    <w:p w:rsidR="00000000" w:rsidDel="00000000" w:rsidP="00000000" w:rsidRDefault="00000000" w:rsidRPr="00000000" w14:paraId="0000008D">
      <w:pPr>
        <w:numPr>
          <w:ilvl w:val="0"/>
          <w:numId w:val="6"/>
        </w:numPr>
        <w:spacing w:after="0" w:afterAutospacing="0" w:before="0" w:beforeAutospacing="0" w:line="240" w:lineRule="auto"/>
        <w:ind w:left="720" w:hanging="360"/>
        <w:rPr>
          <w:rFonts w:ascii="Abadi" w:cs="Abadi" w:eastAsia="Abadi" w:hAnsi="Abadi"/>
          <w:color w:val="434343"/>
        </w:rPr>
      </w:pPr>
      <w:r w:rsidDel="00000000" w:rsidR="00000000" w:rsidRPr="00000000">
        <w:rPr>
          <w:rFonts w:ascii="Abadi" w:cs="Abadi" w:eastAsia="Abadi" w:hAnsi="Abadi"/>
          <w:b w:val="1"/>
          <w:bCs w:val="1"/>
          <w:color w:val="434343"/>
          <w:rtl w:val="0"/>
        </w:rPr>
        <w:t xml:space="preserve">Programme Teams:</w:t>
      </w:r>
      <w:r w:rsidDel="00000000" w:rsidR="00000000" w:rsidRPr="00000000">
        <w:rPr>
          <w:rFonts w:ascii="Abadi" w:cs="Abadi" w:eastAsia="Abadi" w:hAnsi="Abadi"/>
          <w:color w:val="434343"/>
          <w:rtl w:val="0"/>
        </w:rPr>
        <w:t xml:space="preserve"> Responsible for embedding at least one participatory digital element per project.</w:t>
      </w:r>
    </w:p>
    <w:p w:rsidR="00000000" w:rsidDel="00000000" w:rsidP="00000000" w:rsidRDefault="00000000" w:rsidRPr="00000000" w14:paraId="0000008E">
      <w:pPr>
        <w:numPr>
          <w:ilvl w:val="0"/>
          <w:numId w:val="6"/>
        </w:numPr>
        <w:spacing w:after="240" w:before="0" w:beforeAutospacing="0" w:line="240" w:lineRule="auto"/>
        <w:ind w:left="720" w:hanging="360"/>
        <w:rPr>
          <w:rFonts w:ascii="Abadi" w:cs="Abadi" w:eastAsia="Abadi" w:hAnsi="Abadi"/>
          <w:color w:val="434343"/>
        </w:rPr>
      </w:pPr>
      <w:r w:rsidDel="00000000" w:rsidR="00000000" w:rsidRPr="00000000">
        <w:rPr>
          <w:rFonts w:ascii="Abadi" w:cs="Abadi" w:eastAsia="Abadi" w:hAnsi="Abadi"/>
          <w:b w:val="1"/>
          <w:bCs w:val="1"/>
          <w:color w:val="434343"/>
          <w:rtl w:val="0"/>
        </w:rPr>
        <w:t xml:space="preserve">Youth Digital Contributors (rotating)</w:t>
      </w:r>
      <w:r w:rsidDel="00000000" w:rsidR="00000000" w:rsidRPr="00000000">
        <w:rPr>
          <w:rFonts w:ascii="Abadi" w:cs="Abadi" w:eastAsia="Abadi" w:hAnsi="Abadi"/>
          <w:color w:val="434343"/>
          <w:rtl w:val="0"/>
        </w:rPr>
        <w:t xml:space="preserve">: Young participants invited per project to co-design formats and give feedback.</w:t>
      </w:r>
      <w:r w:rsidDel="00000000" w:rsidR="00000000" w:rsidRPr="00000000">
        <w:rPr>
          <w:rtl w:val="0"/>
        </w:rPr>
      </w:r>
    </w:p>
    <w:p w:rsidR="00000000" w:rsidDel="00000000" w:rsidP="00000000" w:rsidRDefault="00000000" w:rsidRPr="00000000" w14:paraId="0000008F">
      <w:pPr>
        <w:spacing w:after="280" w:before="280" w:line="240" w:lineRule="auto"/>
        <w:rPr>
          <w:rFonts w:ascii="Abadi" w:cs="Abadi" w:eastAsia="Abadi" w:hAnsi="Abadi"/>
          <w:i w:val="1"/>
          <w:iCs w:val="1"/>
          <w:color w:val="434343"/>
        </w:rPr>
      </w:pPr>
      <w:r w:rsidDel="00000000" w:rsidR="00000000" w:rsidRPr="00000000">
        <w:rPr>
          <w:rFonts w:ascii="Abadi" w:cs="Abadi" w:eastAsia="Abadi" w:hAnsi="Abadi"/>
          <w:b w:val="1"/>
          <w:bCs w:val="1"/>
          <w:i w:val="1"/>
          <w:iCs w:val="1"/>
          <w:color w:val="434343"/>
          <w:rtl w:val="0"/>
        </w:rPr>
        <w:t xml:space="preserve">Magnet House </w:t>
      </w:r>
      <w:r w:rsidDel="00000000" w:rsidR="00000000" w:rsidRPr="00000000">
        <w:rPr>
          <w:rFonts w:ascii="Abadi" w:cs="Abadi" w:eastAsia="Abadi" w:hAnsi="Abadi"/>
          <w:i w:val="1"/>
          <w:iCs w:val="1"/>
          <w:color w:val="434343"/>
          <w:rtl w:val="0"/>
        </w:rPr>
        <w:t xml:space="preserve">will function as a living laboratory for digital experimentation — blending rural space, embodied practices, and digital participation to test inclusive hybrid models.</w:t>
      </w:r>
    </w:p>
    <w:p w:rsidR="00000000" w:rsidDel="00000000" w:rsidP="00000000" w:rsidRDefault="00000000" w:rsidRPr="00000000" w14:paraId="00000090">
      <w:pPr>
        <w:spacing w:after="280" w:before="280" w:line="240" w:lineRule="auto"/>
        <w:rPr>
          <w:rFonts w:ascii="Abadi" w:cs="Abadi" w:eastAsia="Abadi" w:hAnsi="Abadi"/>
          <w:b w:val="1"/>
          <w:bCs w:val="1"/>
          <w:i w:val="1"/>
          <w:iCs w:val="1"/>
          <w:color w:val="434343"/>
        </w:rPr>
      </w:pPr>
      <w:r w:rsidDel="00000000" w:rsidR="00000000" w:rsidRPr="00000000">
        <w:rPr>
          <w:rFonts w:ascii="Abadi" w:cs="Abadi" w:eastAsia="Abadi" w:hAnsi="Abadi"/>
          <w:b w:val="1"/>
          <w:bCs w:val="1"/>
          <w:i w:val="1"/>
          <w:iCs w:val="1"/>
          <w:color w:val="434343"/>
          <w:rtl w:val="0"/>
        </w:rPr>
        <w:t xml:space="preserve">Accountability will be maintained through check-ins at all-team meetings and working group updates. A mid-strategy review will be conducted in early 2026.</w:t>
      </w:r>
    </w:p>
    <w:p w:rsidR="00000000" w:rsidDel="00000000" w:rsidP="00000000" w:rsidRDefault="00000000" w:rsidRPr="00000000" w14:paraId="00000091">
      <w:pPr>
        <w:spacing w:after="280" w:before="280" w:line="240" w:lineRule="auto"/>
        <w:rPr>
          <w:rFonts w:ascii="Abadi" w:cs="Abadi" w:eastAsia="Abadi" w:hAnsi="Abadi"/>
          <w:b w:val="1"/>
          <w:bCs w:val="1"/>
          <w:i w:val="1"/>
          <w:iCs w:val="1"/>
          <w:color w:val="434343"/>
        </w:rPr>
      </w:pPr>
      <w:r w:rsidDel="00000000" w:rsidR="00000000" w:rsidRPr="00000000">
        <w:rPr>
          <w:rtl w:val="0"/>
        </w:rPr>
      </w:r>
    </w:p>
    <w:p w:rsidR="00000000" w:rsidDel="00000000" w:rsidP="00000000" w:rsidRDefault="00000000" w:rsidRPr="00000000" w14:paraId="00000092">
      <w:pPr>
        <w:spacing w:after="280" w:before="280" w:line="240" w:lineRule="auto"/>
        <w:rPr>
          <w:rFonts w:ascii="Abadi" w:cs="Abadi" w:eastAsia="Abadi" w:hAnsi="Abadi"/>
          <w:b w:val="1"/>
          <w:bCs w:val="1"/>
          <w:color w:val="434343"/>
        </w:rPr>
      </w:pPr>
      <w:r w:rsidDel="00000000" w:rsidR="00000000" w:rsidRPr="00000000">
        <w:rPr>
          <w:rFonts w:ascii="Abadi" w:cs="Abadi" w:eastAsia="Abadi" w:hAnsi="Abadi"/>
          <w:b w:val="1"/>
          <w:bCs w:val="1"/>
          <w:color w:val="434343"/>
          <w:rtl w:val="0"/>
        </w:rPr>
        <w:t xml:space="preserve">SECTION 6. How We Will Involve Others and Learn</w:t>
      </w:r>
    </w:p>
    <w:p w:rsidR="00000000" w:rsidDel="00000000" w:rsidP="00000000" w:rsidRDefault="00000000" w:rsidRPr="00000000" w14:paraId="00000093">
      <w:pPr>
        <w:spacing w:after="280" w:before="28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Our digital transformation is a collective journey. Youth, staff and partners must be at the heart of it shaping not just how we use tools, but why and to what end.</w:t>
      </w:r>
    </w:p>
    <w:p w:rsidR="00000000" w:rsidDel="00000000" w:rsidP="00000000" w:rsidRDefault="00000000" w:rsidRPr="00000000" w14:paraId="00000094">
      <w:pPr>
        <w:spacing w:after="280" w:before="280" w:line="240" w:lineRule="auto"/>
        <w:rPr>
          <w:rFonts w:ascii="Abadi" w:cs="Abadi" w:eastAsia="Abadi" w:hAnsi="Abadi"/>
          <w:b w:val="1"/>
          <w:bCs w:val="1"/>
          <w:color w:val="434343"/>
        </w:rPr>
      </w:pPr>
      <w:r w:rsidDel="00000000" w:rsidR="00000000" w:rsidRPr="00000000">
        <w:rPr>
          <w:rFonts w:ascii="Abadi" w:cs="Abadi" w:eastAsia="Abadi" w:hAnsi="Abadi"/>
          <w:b w:val="1"/>
          <w:bCs w:val="1"/>
          <w:color w:val="434343"/>
          <w:rtl w:val="0"/>
        </w:rPr>
        <w:t xml:space="preserve">Youth and Volunteer Involvement</w:t>
      </w:r>
    </w:p>
    <w:p w:rsidR="00000000" w:rsidDel="00000000" w:rsidP="00000000" w:rsidRDefault="00000000" w:rsidRPr="00000000" w14:paraId="00000095">
      <w:pPr>
        <w:numPr>
          <w:ilvl w:val="0"/>
          <w:numId w:val="22"/>
        </w:numPr>
        <w:spacing w:after="0" w:before="28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Youth-led advisory groups will test and review digital spaces and tools.</w:t>
      </w:r>
    </w:p>
    <w:p w:rsidR="00000000" w:rsidDel="00000000" w:rsidP="00000000" w:rsidRDefault="00000000" w:rsidRPr="00000000" w14:paraId="00000096">
      <w:pPr>
        <w:numPr>
          <w:ilvl w:val="0"/>
          <w:numId w:val="22"/>
        </w:numPr>
        <w:spacing w:after="0" w:before="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Co-creation will be a requirement in all new digital campaigns.</w:t>
      </w:r>
    </w:p>
    <w:p w:rsidR="00000000" w:rsidDel="00000000" w:rsidP="00000000" w:rsidRDefault="00000000" w:rsidRPr="00000000" w14:paraId="00000097">
      <w:pPr>
        <w:numPr>
          <w:ilvl w:val="0"/>
          <w:numId w:val="22"/>
        </w:numPr>
        <w:spacing w:after="280" w:before="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Feedback loops will be embedded in all pilot projects.</w:t>
      </w:r>
    </w:p>
    <w:p w:rsidR="00000000" w:rsidDel="00000000" w:rsidP="00000000" w:rsidRDefault="00000000" w:rsidRPr="00000000" w14:paraId="00000098">
      <w:pPr>
        <w:spacing w:after="240" w:before="24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By 2026:</w:t>
      </w:r>
    </w:p>
    <w:p w:rsidR="00000000" w:rsidDel="00000000" w:rsidP="00000000" w:rsidRDefault="00000000" w:rsidRPr="00000000" w14:paraId="00000099">
      <w:pPr>
        <w:numPr>
          <w:ilvl w:val="0"/>
          <w:numId w:val="26"/>
        </w:numPr>
        <w:spacing w:after="0" w:afterAutospacing="0" w:before="24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At least 30% of digital content published by Magnet will be:</w:t>
      </w:r>
    </w:p>
    <w:p w:rsidR="00000000" w:rsidDel="00000000" w:rsidP="00000000" w:rsidRDefault="00000000" w:rsidRPr="00000000" w14:paraId="0000009A">
      <w:pPr>
        <w:numPr>
          <w:ilvl w:val="1"/>
          <w:numId w:val="26"/>
        </w:numPr>
        <w:spacing w:after="0" w:afterAutospacing="0" w:before="0" w:beforeAutospacing="0" w:line="240" w:lineRule="auto"/>
        <w:ind w:left="1440" w:hanging="360"/>
        <w:rPr>
          <w:rFonts w:ascii="Abadi" w:cs="Abadi" w:eastAsia="Abadi" w:hAnsi="Abadi"/>
          <w:color w:val="434343"/>
        </w:rPr>
      </w:pPr>
      <w:r w:rsidDel="00000000" w:rsidR="00000000" w:rsidRPr="00000000">
        <w:rPr>
          <w:rFonts w:ascii="Abadi" w:cs="Abadi" w:eastAsia="Abadi" w:hAnsi="Abadi"/>
          <w:color w:val="434343"/>
          <w:rtl w:val="0"/>
        </w:rPr>
        <w:t xml:space="preserve">co-created with youth, or</w:t>
      </w:r>
    </w:p>
    <w:p w:rsidR="00000000" w:rsidDel="00000000" w:rsidP="00000000" w:rsidRDefault="00000000" w:rsidRPr="00000000" w14:paraId="0000009B">
      <w:pPr>
        <w:numPr>
          <w:ilvl w:val="1"/>
          <w:numId w:val="26"/>
        </w:numPr>
        <w:spacing w:after="0" w:afterAutospacing="0" w:before="0" w:beforeAutospacing="0" w:line="240" w:lineRule="auto"/>
        <w:ind w:left="1440" w:hanging="360"/>
        <w:rPr>
          <w:rFonts w:ascii="Abadi" w:cs="Abadi" w:eastAsia="Abadi" w:hAnsi="Abadi"/>
          <w:color w:val="434343"/>
        </w:rPr>
      </w:pPr>
      <w:r w:rsidDel="00000000" w:rsidR="00000000" w:rsidRPr="00000000">
        <w:rPr>
          <w:rFonts w:ascii="Abadi" w:cs="Abadi" w:eastAsia="Abadi" w:hAnsi="Abadi"/>
          <w:color w:val="434343"/>
          <w:rtl w:val="0"/>
        </w:rPr>
        <w:t xml:space="preserve">youth-led with staff support</w:t>
      </w:r>
    </w:p>
    <w:p w:rsidR="00000000" w:rsidDel="00000000" w:rsidP="00000000" w:rsidRDefault="00000000" w:rsidRPr="00000000" w14:paraId="0000009C">
      <w:pPr>
        <w:numPr>
          <w:ilvl w:val="0"/>
          <w:numId w:val="26"/>
        </w:numPr>
        <w:spacing w:after="0" w:afterAutospacing="0" w:before="0" w:beforeAutospacing="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Each flagship project will include:</w:t>
      </w:r>
    </w:p>
    <w:p w:rsidR="00000000" w:rsidDel="00000000" w:rsidP="00000000" w:rsidRDefault="00000000" w:rsidRPr="00000000" w14:paraId="0000009D">
      <w:pPr>
        <w:numPr>
          <w:ilvl w:val="1"/>
          <w:numId w:val="26"/>
        </w:numPr>
        <w:spacing w:after="0" w:afterAutospacing="0" w:before="0" w:beforeAutospacing="0" w:line="240" w:lineRule="auto"/>
        <w:ind w:left="1440" w:hanging="360"/>
        <w:rPr>
          <w:rFonts w:ascii="Abadi" w:cs="Abadi" w:eastAsia="Abadi" w:hAnsi="Abadi"/>
          <w:color w:val="434343"/>
        </w:rPr>
      </w:pPr>
      <w:r w:rsidDel="00000000" w:rsidR="00000000" w:rsidRPr="00000000">
        <w:rPr>
          <w:rFonts w:ascii="Abadi" w:cs="Abadi" w:eastAsia="Abadi" w:hAnsi="Abadi"/>
          <w:color w:val="434343"/>
          <w:rtl w:val="0"/>
        </w:rPr>
        <w:t xml:space="preserve">one youth-designed digital output (podcast, zine, micro-site, reel series, etc.)</w:t>
      </w:r>
    </w:p>
    <w:p w:rsidR="00000000" w:rsidDel="00000000" w:rsidP="00000000" w:rsidRDefault="00000000" w:rsidRPr="00000000" w14:paraId="0000009E">
      <w:pPr>
        <w:numPr>
          <w:ilvl w:val="0"/>
          <w:numId w:val="26"/>
        </w:numPr>
        <w:spacing w:after="240" w:before="0" w:beforeAutospacing="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Youth will be credited as co-authors or creators, not only participants.</w:t>
      </w:r>
    </w:p>
    <w:p w:rsidR="00000000" w:rsidDel="00000000" w:rsidP="00000000" w:rsidRDefault="00000000" w:rsidRPr="00000000" w14:paraId="0000009F">
      <w:pPr>
        <w:spacing w:after="280" w:before="280" w:line="240" w:lineRule="auto"/>
        <w:rPr>
          <w:rFonts w:ascii="Abadi" w:cs="Abadi" w:eastAsia="Abadi" w:hAnsi="Abadi"/>
          <w:b w:val="1"/>
          <w:bCs w:val="1"/>
          <w:color w:val="434343"/>
        </w:rPr>
      </w:pPr>
      <w:r w:rsidDel="00000000" w:rsidR="00000000" w:rsidRPr="00000000">
        <w:rPr>
          <w:rFonts w:ascii="Abadi" w:cs="Abadi" w:eastAsia="Abadi" w:hAnsi="Abadi"/>
          <w:b w:val="1"/>
          <w:bCs w:val="1"/>
          <w:color w:val="434343"/>
          <w:rtl w:val="0"/>
        </w:rPr>
        <w:t xml:space="preserve">Organizational Learning</w:t>
      </w:r>
    </w:p>
    <w:p w:rsidR="00000000" w:rsidDel="00000000" w:rsidP="00000000" w:rsidRDefault="00000000" w:rsidRPr="00000000" w14:paraId="000000A0">
      <w:pPr>
        <w:numPr>
          <w:ilvl w:val="0"/>
          <w:numId w:val="23"/>
        </w:numPr>
        <w:spacing w:after="0" w:before="28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Quarterly reflection workshops will allow the team to assess progress and share experiences.</w:t>
      </w:r>
    </w:p>
    <w:p w:rsidR="00000000" w:rsidDel="00000000" w:rsidP="00000000" w:rsidRDefault="00000000" w:rsidRPr="00000000" w14:paraId="000000A1">
      <w:pPr>
        <w:numPr>
          <w:ilvl w:val="0"/>
          <w:numId w:val="23"/>
        </w:numPr>
        <w:spacing w:after="0" w:before="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Annual digital health check-ins will help track capacity and burnout risks.</w:t>
      </w:r>
    </w:p>
    <w:p w:rsidR="00000000" w:rsidDel="00000000" w:rsidP="00000000" w:rsidRDefault="00000000" w:rsidRPr="00000000" w14:paraId="000000A2">
      <w:pPr>
        <w:numPr>
          <w:ilvl w:val="0"/>
          <w:numId w:val="23"/>
        </w:numPr>
        <w:spacing w:after="280" w:before="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Feedback from youth and partners will be gathered through surveys, informal calls, and post-event evaluations.</w:t>
      </w:r>
      <w:r w:rsidDel="00000000" w:rsidR="00000000" w:rsidRPr="00000000">
        <w:rPr>
          <w:rtl w:val="0"/>
        </w:rPr>
      </w:r>
    </w:p>
    <w:p w:rsidR="00000000" w:rsidDel="00000000" w:rsidP="00000000" w:rsidRDefault="00000000" w:rsidRPr="00000000" w14:paraId="000000A3">
      <w:pPr>
        <w:spacing w:after="280" w:before="280" w:line="240" w:lineRule="auto"/>
        <w:rPr>
          <w:rFonts w:ascii="Abadi" w:cs="Abadi" w:eastAsia="Abadi" w:hAnsi="Abadi"/>
          <w:b w:val="1"/>
          <w:bCs w:val="1"/>
          <w:color w:val="434343"/>
        </w:rPr>
      </w:pPr>
      <w:r w:rsidDel="00000000" w:rsidR="00000000" w:rsidRPr="00000000">
        <w:rPr>
          <w:rFonts w:ascii="Abadi" w:cs="Abadi" w:eastAsia="Abadi" w:hAnsi="Abadi"/>
          <w:b w:val="1"/>
          <w:bCs w:val="1"/>
          <w:color w:val="434343"/>
          <w:rtl w:val="0"/>
        </w:rPr>
        <w:t xml:space="preserve">Adaptation and Revision</w:t>
      </w:r>
    </w:p>
    <w:p w:rsidR="00000000" w:rsidDel="00000000" w:rsidP="00000000" w:rsidRDefault="00000000" w:rsidRPr="00000000" w14:paraId="000000A4">
      <w:pPr>
        <w:numPr>
          <w:ilvl w:val="0"/>
          <w:numId w:val="24"/>
        </w:numPr>
        <w:spacing w:after="0" w:before="28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The strategy will be reviewed and updated in 2026 with input from all teams.</w:t>
      </w:r>
    </w:p>
    <w:p w:rsidR="00000000" w:rsidDel="00000000" w:rsidP="00000000" w:rsidRDefault="00000000" w:rsidRPr="00000000" w14:paraId="000000A5">
      <w:pPr>
        <w:numPr>
          <w:ilvl w:val="0"/>
          <w:numId w:val="24"/>
        </w:numPr>
        <w:spacing w:after="0" w:before="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Learnings will be openly documented and shared with our wider network.</w:t>
      </w:r>
    </w:p>
    <w:p w:rsidR="00000000" w:rsidDel="00000000" w:rsidP="00000000" w:rsidRDefault="00000000" w:rsidRPr="00000000" w14:paraId="000000A6">
      <w:pPr>
        <w:numPr>
          <w:ilvl w:val="0"/>
          <w:numId w:val="24"/>
        </w:numPr>
        <w:spacing w:after="280" w:before="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Flexibility will remain a guiding principle, our aim is not perfection but evolution.</w:t>
      </w:r>
    </w:p>
    <w:p w:rsidR="00000000" w:rsidDel="00000000" w:rsidP="00000000" w:rsidRDefault="00000000" w:rsidRPr="00000000" w14:paraId="000000A7">
      <w:pPr>
        <w:spacing w:after="280" w:before="280" w:line="240" w:lineRule="auto"/>
        <w:rPr>
          <w:rFonts w:ascii="Abadi" w:cs="Abadi" w:eastAsia="Abadi" w:hAnsi="Abadi"/>
          <w:color w:val="434343"/>
        </w:rPr>
      </w:pPr>
      <w:r w:rsidDel="00000000" w:rsidR="00000000" w:rsidRPr="00000000">
        <w:rPr>
          <w:rFonts w:ascii="Abadi" w:cs="Abadi" w:eastAsia="Abadi" w:hAnsi="Abadi"/>
          <w:b w:val="1"/>
          <w:bCs w:val="1"/>
          <w:color w:val="434343"/>
          <w:rtl w:val="0"/>
        </w:rPr>
        <w:t xml:space="preserve">Prepared by Magnet Team | March 2025</w:t>
      </w:r>
      <w:r w:rsidDel="00000000" w:rsidR="00000000" w:rsidRPr="00000000">
        <w:rPr>
          <w:rtl w:val="0"/>
        </w:rPr>
      </w:r>
    </w:p>
    <w:p w:rsidR="00000000" w:rsidDel="00000000" w:rsidP="00000000" w:rsidRDefault="00000000" w:rsidRPr="00000000" w14:paraId="000000A8">
      <w:pPr>
        <w:spacing w:after="280" w:before="280" w:line="240" w:lineRule="auto"/>
        <w:rPr>
          <w:rFonts w:ascii="Abadi" w:cs="Abadi" w:eastAsia="Abadi" w:hAnsi="Abadi"/>
          <w:color w:val="434343"/>
          <w:sz w:val="14"/>
          <w:szCs w:val="14"/>
        </w:rPr>
      </w:pPr>
      <w:r w:rsidDel="00000000" w:rsidR="00000000" w:rsidRPr="00000000">
        <w:rPr>
          <w:rFonts w:ascii="Abadi" w:cs="Abadi" w:eastAsia="Abadi" w:hAnsi="Abadi"/>
          <w:color w:val="434343"/>
          <w:rtl w:val="0"/>
        </w:rPr>
        <w:t xml:space="preserve">Based on the Digital Transformation and Governance Seminar (Feb 2025) facilitated in collaboration with IJGD as a part of the project “Digital Navigator: </w:t>
      </w:r>
      <w:r w:rsidDel="00000000" w:rsidR="00000000" w:rsidRPr="00000000">
        <w:rPr>
          <w:rFonts w:ascii="Abadi" w:cs="Abadi" w:eastAsia="Abadi" w:hAnsi="Abadi"/>
          <w:color w:val="434343"/>
          <w:rtl w:val="0"/>
        </w:rPr>
        <w:t xml:space="preserve">Empowering Youth Workers: Welcome to the Digital World” co-financed by the Erasmus+ Programme of the European Union.</w:t>
      </w:r>
      <w:r w:rsidDel="00000000" w:rsidR="00000000" w:rsidRPr="00000000">
        <w:rPr>
          <w:rtl w:val="0"/>
        </w:rPr>
      </w:r>
    </w:p>
    <w:p w:rsidR="00000000" w:rsidDel="00000000" w:rsidP="00000000" w:rsidRDefault="00000000" w:rsidRPr="00000000" w14:paraId="000000A9">
      <w:pPr>
        <w:spacing w:after="280" w:before="28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This strategy is supported by practical annexes, including consent and participation statements, digital safety guidelines, ethical AI use guidance, and tool stewardship documents, which operationalise Magnet’s digital values in everyday practice.</w:t>
      </w:r>
    </w:p>
    <w:p w:rsidR="00000000" w:rsidDel="00000000" w:rsidP="00000000" w:rsidRDefault="00000000" w:rsidRPr="00000000" w14:paraId="000000AA">
      <w:pPr>
        <w:spacing w:after="280" w:before="280" w:line="240" w:lineRule="auto"/>
        <w:rPr>
          <w:rFonts w:ascii="Abadi" w:cs="Abadi" w:eastAsia="Abadi" w:hAnsi="Abadi"/>
          <w:b w:val="1"/>
          <w:bCs w:val="1"/>
          <w:color w:val="434343"/>
        </w:rPr>
      </w:pPr>
      <w:r w:rsidDel="00000000" w:rsidR="00000000" w:rsidRPr="00000000">
        <w:rPr>
          <w:rFonts w:ascii="Abadi" w:cs="Abadi" w:eastAsia="Abadi" w:hAnsi="Abadi"/>
          <w:color w:val="434343"/>
          <w:rtl w:val="0"/>
        </w:rPr>
        <w:t xml:space="preserve">Annex 1 → </w:t>
      </w:r>
      <w:r w:rsidDel="00000000" w:rsidR="00000000" w:rsidRPr="00000000">
        <w:rPr>
          <w:rFonts w:ascii="Abadi" w:cs="Abadi" w:eastAsia="Abadi" w:hAnsi="Abadi"/>
          <w:b w:val="1"/>
          <w:bCs w:val="1"/>
          <w:color w:val="434343"/>
          <w:rtl w:val="0"/>
        </w:rPr>
        <w:t xml:space="preserve">attach to applications / online forms</w:t>
      </w:r>
    </w:p>
    <w:p w:rsidR="00000000" w:rsidDel="00000000" w:rsidP="00000000" w:rsidRDefault="00000000" w:rsidRPr="00000000" w14:paraId="000000AB">
      <w:pPr>
        <w:spacing w:after="280" w:before="280" w:line="240" w:lineRule="auto"/>
        <w:rPr>
          <w:rFonts w:ascii="Abadi" w:cs="Abadi" w:eastAsia="Abadi" w:hAnsi="Abadi"/>
          <w:b w:val="1"/>
          <w:bCs w:val="1"/>
          <w:color w:val="434343"/>
        </w:rPr>
      </w:pPr>
      <w:r w:rsidDel="00000000" w:rsidR="00000000" w:rsidRPr="00000000">
        <w:rPr>
          <w:rFonts w:ascii="Abadi" w:cs="Abadi" w:eastAsia="Abadi" w:hAnsi="Abadi"/>
          <w:color w:val="434343"/>
          <w:rtl w:val="0"/>
        </w:rPr>
        <w:t xml:space="preserve">Annex 2 → </w:t>
      </w:r>
      <w:r w:rsidDel="00000000" w:rsidR="00000000" w:rsidRPr="00000000">
        <w:rPr>
          <w:rFonts w:ascii="Abadi" w:cs="Abadi" w:eastAsia="Abadi" w:hAnsi="Abadi"/>
          <w:b w:val="1"/>
          <w:bCs w:val="1"/>
          <w:color w:val="434343"/>
          <w:rtl w:val="0"/>
        </w:rPr>
        <w:t xml:space="preserve">internal handbook + facilitator briefings</w:t>
      </w:r>
    </w:p>
    <w:p w:rsidR="00000000" w:rsidDel="00000000" w:rsidP="00000000" w:rsidRDefault="00000000" w:rsidRPr="00000000" w14:paraId="000000AC">
      <w:pPr>
        <w:spacing w:after="280" w:before="280" w:line="240" w:lineRule="auto"/>
        <w:rPr>
          <w:rFonts w:ascii="Abadi" w:cs="Abadi" w:eastAsia="Abadi" w:hAnsi="Abadi"/>
          <w:b w:val="1"/>
          <w:bCs w:val="1"/>
          <w:color w:val="434343"/>
        </w:rPr>
      </w:pPr>
      <w:r w:rsidDel="00000000" w:rsidR="00000000" w:rsidRPr="00000000">
        <w:rPr>
          <w:rFonts w:ascii="Abadi" w:cs="Abadi" w:eastAsia="Abadi" w:hAnsi="Abadi"/>
          <w:color w:val="434343"/>
          <w:rtl w:val="0"/>
        </w:rPr>
        <w:t xml:space="preserve">Annex 3 → </w:t>
      </w:r>
      <w:r w:rsidDel="00000000" w:rsidR="00000000" w:rsidRPr="00000000">
        <w:rPr>
          <w:rFonts w:ascii="Abadi" w:cs="Abadi" w:eastAsia="Abadi" w:hAnsi="Abadi"/>
          <w:b w:val="1"/>
          <w:bCs w:val="1"/>
          <w:color w:val="434343"/>
          <w:rtl w:val="0"/>
        </w:rPr>
        <w:t xml:space="preserve">public-facing or semi-public</w:t>
      </w:r>
    </w:p>
    <w:p w:rsidR="00000000" w:rsidDel="00000000" w:rsidP="00000000" w:rsidRDefault="00000000" w:rsidRPr="00000000" w14:paraId="000000AD">
      <w:pPr>
        <w:spacing w:after="280" w:before="280" w:line="240" w:lineRule="auto"/>
        <w:rPr>
          <w:rFonts w:ascii="Abadi" w:cs="Abadi" w:eastAsia="Abadi" w:hAnsi="Abadi"/>
          <w:b w:val="1"/>
          <w:bCs w:val="1"/>
          <w:color w:val="434343"/>
        </w:rPr>
      </w:pPr>
      <w:r w:rsidDel="00000000" w:rsidR="00000000" w:rsidRPr="00000000">
        <w:rPr>
          <w:rtl w:val="0"/>
        </w:rPr>
      </w:r>
    </w:p>
    <w:p w:rsidR="00000000" w:rsidDel="00000000" w:rsidP="00000000" w:rsidRDefault="00000000" w:rsidRPr="00000000" w14:paraId="000000AE">
      <w:pPr>
        <w:spacing w:after="280" w:before="280" w:line="240" w:lineRule="auto"/>
        <w:rPr>
          <w:rFonts w:ascii="Abadi" w:cs="Abadi" w:eastAsia="Abadi" w:hAnsi="Abadi"/>
          <w:color w:val="434343"/>
        </w:rPr>
      </w:pPr>
      <w:r w:rsidDel="00000000" w:rsidR="00000000" w:rsidRPr="00000000">
        <w:br w:type="page"/>
      </w:r>
      <w:r w:rsidDel="00000000" w:rsidR="00000000" w:rsidRPr="00000000">
        <w:rPr>
          <w:rtl w:val="0"/>
        </w:rPr>
      </w:r>
    </w:p>
    <w:p w:rsidR="00000000" w:rsidDel="00000000" w:rsidP="00000000" w:rsidRDefault="00000000" w:rsidRPr="00000000" w14:paraId="000000AF">
      <w:pPr>
        <w:spacing w:after="240" w:before="240" w:line="240" w:lineRule="auto"/>
        <w:rPr>
          <w:rFonts w:ascii="Abadi" w:cs="Abadi" w:eastAsia="Abadi" w:hAnsi="Abadi"/>
          <w:color w:val="cc0000"/>
          <w:sz w:val="28"/>
          <w:szCs w:val="28"/>
        </w:rPr>
      </w:pPr>
      <w:r w:rsidDel="00000000" w:rsidR="00000000" w:rsidRPr="00000000">
        <w:rPr>
          <w:rFonts w:ascii="Abadi" w:cs="Abadi" w:eastAsia="Abadi" w:hAnsi="Abadi"/>
          <w:color w:val="cc0000"/>
          <w:rtl w:val="0"/>
        </w:rPr>
        <w:t xml:space="preserve">ANNEX 1: </w:t>
      </w:r>
      <w:r w:rsidDel="00000000" w:rsidR="00000000" w:rsidRPr="00000000">
        <w:rPr>
          <w:rFonts w:ascii="Abadi" w:cs="Abadi" w:eastAsia="Abadi" w:hAnsi="Abadi"/>
          <w:color w:val="cc0000"/>
          <w:sz w:val="28"/>
          <w:szCs w:val="28"/>
          <w:rtl w:val="0"/>
        </w:rPr>
        <w:t xml:space="preserve">Digital Participation &amp; Consent Statement (Magnet)</w:t>
      </w:r>
    </w:p>
    <w:p w:rsidR="00000000" w:rsidDel="00000000" w:rsidP="00000000" w:rsidRDefault="00000000" w:rsidRPr="00000000" w14:paraId="000000B0">
      <w:pPr>
        <w:spacing w:after="240" w:before="240" w:line="240" w:lineRule="auto"/>
        <w:rPr>
          <w:rFonts w:ascii="Abadi" w:cs="Abadi" w:eastAsia="Abadi" w:hAnsi="Abadi"/>
          <w:color w:val="434343"/>
        </w:rPr>
      </w:pPr>
      <w:r w:rsidDel="00000000" w:rsidR="00000000" w:rsidRPr="00000000">
        <w:rPr>
          <w:rFonts w:ascii="Abadi" w:cs="Abadi" w:eastAsia="Abadi" w:hAnsi="Abadi"/>
          <w:b w:val="1"/>
          <w:bCs w:val="1"/>
          <w:color w:val="434343"/>
          <w:rtl w:val="0"/>
        </w:rPr>
        <w:t xml:space="preserve">Who this is for:</w:t>
        <w:br w:type="textWrapping"/>
      </w:r>
      <w:r w:rsidDel="00000000" w:rsidR="00000000" w:rsidRPr="00000000">
        <w:rPr>
          <w:rFonts w:ascii="Abadi" w:cs="Abadi" w:eastAsia="Abadi" w:hAnsi="Abadi"/>
          <w:color w:val="434343"/>
          <w:rtl w:val="0"/>
        </w:rPr>
        <w:t xml:space="preserve">All participants in Magnet’s seminars, trainings, residencies, exchanges, workshops, and online or hybrid activities.</w:t>
      </w:r>
    </w:p>
    <w:p w:rsidR="00000000" w:rsidDel="00000000" w:rsidP="00000000" w:rsidRDefault="00000000" w:rsidRPr="00000000" w14:paraId="000000B1">
      <w:pPr>
        <w:pStyle w:val="Heading3"/>
        <w:keepNext w:val="0"/>
        <w:keepLines w:val="0"/>
        <w:spacing w:before="280" w:line="240" w:lineRule="auto"/>
        <w:rPr>
          <w:rFonts w:ascii="Abadi" w:cs="Abadi" w:eastAsia="Abadi" w:hAnsi="Abadi"/>
          <w:b w:val="1"/>
          <w:bCs w:val="1"/>
          <w:color w:val="434343"/>
          <w:sz w:val="26"/>
          <w:szCs w:val="26"/>
        </w:rPr>
      </w:pPr>
      <w:bookmarkStart w:colFirst="0" w:colLast="0" w:name="_heading=h.9e2aepvmhfmz" w:id="0"/>
      <w:bookmarkEnd w:id="0"/>
      <w:r w:rsidDel="00000000" w:rsidR="00000000" w:rsidRPr="00000000">
        <w:rPr>
          <w:rFonts w:ascii="Abadi" w:cs="Abadi" w:eastAsia="Abadi" w:hAnsi="Abadi"/>
          <w:b w:val="1"/>
          <w:bCs w:val="1"/>
          <w:color w:val="434343"/>
          <w:sz w:val="26"/>
          <w:szCs w:val="26"/>
          <w:rtl w:val="0"/>
        </w:rPr>
        <w:t xml:space="preserve">1. Participation &amp; Care</w:t>
      </w:r>
    </w:p>
    <w:p w:rsidR="00000000" w:rsidDel="00000000" w:rsidP="00000000" w:rsidRDefault="00000000" w:rsidRPr="00000000" w14:paraId="000000B2">
      <w:pPr>
        <w:spacing w:after="240" w:before="24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Magnet is committed to creating inclusive, respectful, and safe learning environments — both offline and online. By participating in this activity, you agree to engage respectfully with others and to follow the facilitation and safety guidelines shared by the Magnet team.</w:t>
      </w:r>
    </w:p>
    <w:p w:rsidR="00000000" w:rsidDel="00000000" w:rsidP="00000000" w:rsidRDefault="00000000" w:rsidRPr="00000000" w14:paraId="000000B3">
      <w:pPr>
        <w:pStyle w:val="Heading3"/>
        <w:keepNext w:val="0"/>
        <w:keepLines w:val="0"/>
        <w:spacing w:before="280" w:line="240" w:lineRule="auto"/>
        <w:rPr>
          <w:rFonts w:ascii="Abadi" w:cs="Abadi" w:eastAsia="Abadi" w:hAnsi="Abadi"/>
          <w:b w:val="1"/>
          <w:bCs w:val="1"/>
          <w:color w:val="434343"/>
          <w:sz w:val="26"/>
          <w:szCs w:val="26"/>
        </w:rPr>
      </w:pPr>
      <w:bookmarkStart w:colFirst="0" w:colLast="0" w:name="_heading=h.5c96au9wpes1" w:id="1"/>
      <w:bookmarkEnd w:id="1"/>
      <w:r w:rsidDel="00000000" w:rsidR="00000000" w:rsidRPr="00000000">
        <w:rPr>
          <w:rFonts w:ascii="Abadi" w:cs="Abadi" w:eastAsia="Abadi" w:hAnsi="Abadi"/>
          <w:b w:val="1"/>
          <w:bCs w:val="1"/>
          <w:color w:val="434343"/>
          <w:sz w:val="26"/>
          <w:szCs w:val="26"/>
          <w:rtl w:val="0"/>
        </w:rPr>
        <w:t xml:space="preserve">2. Digital Participation</w:t>
      </w:r>
    </w:p>
    <w:p w:rsidR="00000000" w:rsidDel="00000000" w:rsidP="00000000" w:rsidRDefault="00000000" w:rsidRPr="00000000" w14:paraId="000000B4">
      <w:pPr>
        <w:spacing w:after="240" w:before="24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Some activities may include:</w:t>
      </w:r>
    </w:p>
    <w:p w:rsidR="00000000" w:rsidDel="00000000" w:rsidP="00000000" w:rsidRDefault="00000000" w:rsidRPr="00000000" w14:paraId="000000B5">
      <w:pPr>
        <w:numPr>
          <w:ilvl w:val="0"/>
          <w:numId w:val="8"/>
        </w:numPr>
        <w:spacing w:after="0" w:afterAutospacing="0" w:before="24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online meetings or hybrid formats</w:t>
      </w:r>
    </w:p>
    <w:p w:rsidR="00000000" w:rsidDel="00000000" w:rsidP="00000000" w:rsidRDefault="00000000" w:rsidRPr="00000000" w14:paraId="000000B6">
      <w:pPr>
        <w:numPr>
          <w:ilvl w:val="0"/>
          <w:numId w:val="8"/>
        </w:numPr>
        <w:spacing w:after="0" w:afterAutospacing="0" w:before="0" w:beforeAutospacing="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collaborative digital tools (e.g. shared boards, documents)</w:t>
      </w:r>
    </w:p>
    <w:p w:rsidR="00000000" w:rsidDel="00000000" w:rsidP="00000000" w:rsidRDefault="00000000" w:rsidRPr="00000000" w14:paraId="000000B7">
      <w:pPr>
        <w:numPr>
          <w:ilvl w:val="0"/>
          <w:numId w:val="8"/>
        </w:numPr>
        <w:spacing w:after="240" w:before="0" w:beforeAutospacing="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digital communication before, during, or after the activity</w:t>
      </w:r>
    </w:p>
    <w:p w:rsidR="00000000" w:rsidDel="00000000" w:rsidP="00000000" w:rsidRDefault="00000000" w:rsidRPr="00000000" w14:paraId="000000B8">
      <w:pPr>
        <w:spacing w:after="240" w:before="24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Participation in digital elements is voluntary, and alternative ways of engaging will be offered whenever possible.</w:t>
      </w:r>
    </w:p>
    <w:p w:rsidR="00000000" w:rsidDel="00000000" w:rsidP="00000000" w:rsidRDefault="00000000" w:rsidRPr="00000000" w14:paraId="000000B9">
      <w:pPr>
        <w:pStyle w:val="Heading3"/>
        <w:keepNext w:val="0"/>
        <w:keepLines w:val="0"/>
        <w:spacing w:before="280" w:line="240" w:lineRule="auto"/>
        <w:rPr>
          <w:rFonts w:ascii="Abadi" w:cs="Abadi" w:eastAsia="Abadi" w:hAnsi="Abadi"/>
          <w:b w:val="1"/>
          <w:bCs w:val="1"/>
          <w:color w:val="434343"/>
          <w:sz w:val="26"/>
          <w:szCs w:val="26"/>
        </w:rPr>
      </w:pPr>
      <w:bookmarkStart w:colFirst="0" w:colLast="0" w:name="_heading=h.lsny94n4831e" w:id="2"/>
      <w:bookmarkEnd w:id="2"/>
      <w:r w:rsidDel="00000000" w:rsidR="00000000" w:rsidRPr="00000000">
        <w:rPr>
          <w:rFonts w:ascii="Abadi" w:cs="Abadi" w:eastAsia="Abadi" w:hAnsi="Abadi"/>
          <w:b w:val="1"/>
          <w:bCs w:val="1"/>
          <w:color w:val="434343"/>
          <w:sz w:val="26"/>
          <w:szCs w:val="26"/>
          <w:rtl w:val="0"/>
        </w:rPr>
        <w:t xml:space="preserve">3. Data &amp; Privacy</w:t>
      </w:r>
    </w:p>
    <w:p w:rsidR="00000000" w:rsidDel="00000000" w:rsidP="00000000" w:rsidRDefault="00000000" w:rsidRPr="00000000" w14:paraId="000000BA">
      <w:pPr>
        <w:spacing w:after="240" w:before="24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Magnet collects only the data necessary to organise and deliver its programmes (e.g. name, contact details, participation-related information).</w:t>
        <w:br w:type="textWrapping"/>
        <w:t xml:space="preserve">Your data will:</w:t>
      </w:r>
    </w:p>
    <w:p w:rsidR="00000000" w:rsidDel="00000000" w:rsidP="00000000" w:rsidRDefault="00000000" w:rsidRPr="00000000" w14:paraId="000000BB">
      <w:pPr>
        <w:numPr>
          <w:ilvl w:val="0"/>
          <w:numId w:val="11"/>
        </w:numPr>
        <w:spacing w:after="0" w:afterAutospacing="0" w:before="24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be stored securely</w:t>
      </w:r>
    </w:p>
    <w:p w:rsidR="00000000" w:rsidDel="00000000" w:rsidP="00000000" w:rsidRDefault="00000000" w:rsidRPr="00000000" w14:paraId="000000BC">
      <w:pPr>
        <w:numPr>
          <w:ilvl w:val="0"/>
          <w:numId w:val="11"/>
        </w:numPr>
        <w:spacing w:after="0" w:afterAutospacing="0" w:before="0" w:beforeAutospacing="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not be shared with third parties without your consent</w:t>
      </w:r>
    </w:p>
    <w:p w:rsidR="00000000" w:rsidDel="00000000" w:rsidP="00000000" w:rsidRDefault="00000000" w:rsidRPr="00000000" w14:paraId="000000BD">
      <w:pPr>
        <w:numPr>
          <w:ilvl w:val="0"/>
          <w:numId w:val="11"/>
        </w:numPr>
        <w:spacing w:after="240" w:before="0" w:beforeAutospacing="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be used only for programme-related purposes</w:t>
      </w:r>
    </w:p>
    <w:p w:rsidR="00000000" w:rsidDel="00000000" w:rsidP="00000000" w:rsidRDefault="00000000" w:rsidRPr="00000000" w14:paraId="000000BE">
      <w:pPr>
        <w:spacing w:after="240" w:before="24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You may request access to, correction of, or deletion of your data at any time.</w:t>
      </w:r>
    </w:p>
    <w:p w:rsidR="00000000" w:rsidDel="00000000" w:rsidP="00000000" w:rsidRDefault="00000000" w:rsidRPr="00000000" w14:paraId="000000BF">
      <w:pPr>
        <w:pStyle w:val="Heading3"/>
        <w:keepNext w:val="0"/>
        <w:keepLines w:val="0"/>
        <w:spacing w:before="280" w:line="240" w:lineRule="auto"/>
        <w:rPr>
          <w:rFonts w:ascii="Abadi" w:cs="Abadi" w:eastAsia="Abadi" w:hAnsi="Abadi"/>
          <w:b w:val="1"/>
          <w:bCs w:val="1"/>
          <w:color w:val="434343"/>
          <w:sz w:val="26"/>
          <w:szCs w:val="26"/>
        </w:rPr>
      </w:pPr>
      <w:bookmarkStart w:colFirst="0" w:colLast="0" w:name="_heading=h.z2r97l9kqor1" w:id="3"/>
      <w:bookmarkEnd w:id="3"/>
      <w:r w:rsidDel="00000000" w:rsidR="00000000" w:rsidRPr="00000000">
        <w:rPr>
          <w:rFonts w:ascii="Abadi" w:cs="Abadi" w:eastAsia="Abadi" w:hAnsi="Abadi"/>
          <w:b w:val="1"/>
          <w:bCs w:val="1"/>
          <w:color w:val="434343"/>
          <w:sz w:val="26"/>
          <w:szCs w:val="26"/>
          <w:rtl w:val="0"/>
        </w:rPr>
        <w:t xml:space="preserve">4. Photos, Video &amp; Recordings</w:t>
      </w:r>
    </w:p>
    <w:p w:rsidR="00000000" w:rsidDel="00000000" w:rsidP="00000000" w:rsidRDefault="00000000" w:rsidRPr="00000000" w14:paraId="000000C0">
      <w:pPr>
        <w:spacing w:after="240" w:before="24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Magnet may document activities through photos, video, or audio for:</w:t>
      </w:r>
    </w:p>
    <w:p w:rsidR="00000000" w:rsidDel="00000000" w:rsidP="00000000" w:rsidRDefault="00000000" w:rsidRPr="00000000" w14:paraId="000000C1">
      <w:pPr>
        <w:numPr>
          <w:ilvl w:val="0"/>
          <w:numId w:val="7"/>
        </w:numPr>
        <w:spacing w:after="0" w:afterAutospacing="0" w:before="24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reporting to partners and donors</w:t>
      </w:r>
    </w:p>
    <w:p w:rsidR="00000000" w:rsidDel="00000000" w:rsidP="00000000" w:rsidRDefault="00000000" w:rsidRPr="00000000" w14:paraId="000000C2">
      <w:pPr>
        <w:numPr>
          <w:ilvl w:val="0"/>
          <w:numId w:val="7"/>
        </w:numPr>
        <w:spacing w:after="0" w:afterAutospacing="0" w:before="0" w:beforeAutospacing="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communication and visibility</w:t>
      </w:r>
    </w:p>
    <w:p w:rsidR="00000000" w:rsidDel="00000000" w:rsidP="00000000" w:rsidRDefault="00000000" w:rsidRPr="00000000" w14:paraId="000000C3">
      <w:pPr>
        <w:numPr>
          <w:ilvl w:val="0"/>
          <w:numId w:val="7"/>
        </w:numPr>
        <w:spacing w:after="240" w:before="0" w:beforeAutospacing="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educational and archival purposes</w:t>
      </w:r>
    </w:p>
    <w:p w:rsidR="00000000" w:rsidDel="00000000" w:rsidP="00000000" w:rsidRDefault="00000000" w:rsidRPr="00000000" w14:paraId="000000C4">
      <w:pPr>
        <w:spacing w:after="240" w:before="24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You will always be informed in advance.</w:t>
        <w:br w:type="textWrapping"/>
        <w:t xml:space="preserve">You may choose:</w:t>
      </w:r>
    </w:p>
    <w:p w:rsidR="00000000" w:rsidDel="00000000" w:rsidP="00000000" w:rsidRDefault="00000000" w:rsidRPr="00000000" w14:paraId="000000C5">
      <w:pPr>
        <w:numPr>
          <w:ilvl w:val="0"/>
          <w:numId w:val="28"/>
        </w:numPr>
        <w:spacing w:after="0" w:afterAutospacing="0" w:before="24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 I consent to being photographed / recorded</w:t>
      </w:r>
    </w:p>
    <w:p w:rsidR="00000000" w:rsidDel="00000000" w:rsidP="00000000" w:rsidRDefault="00000000" w:rsidRPr="00000000" w14:paraId="000000C6">
      <w:pPr>
        <w:numPr>
          <w:ilvl w:val="0"/>
          <w:numId w:val="28"/>
        </w:numPr>
        <w:spacing w:after="240" w:before="0" w:beforeAutospacing="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 I do not consent to being photographed / recorded</w:t>
      </w:r>
    </w:p>
    <w:p w:rsidR="00000000" w:rsidDel="00000000" w:rsidP="00000000" w:rsidRDefault="00000000" w:rsidRPr="00000000" w14:paraId="000000C7">
      <w:pPr>
        <w:spacing w:after="240" w:before="24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Consent can be withdrawn at any time without consequences.</w:t>
      </w:r>
    </w:p>
    <w:p w:rsidR="00000000" w:rsidDel="00000000" w:rsidP="00000000" w:rsidRDefault="00000000" w:rsidRPr="00000000" w14:paraId="000000C8">
      <w:pPr>
        <w:pStyle w:val="Heading3"/>
        <w:keepNext w:val="0"/>
        <w:keepLines w:val="0"/>
        <w:spacing w:before="280" w:line="240" w:lineRule="auto"/>
        <w:rPr>
          <w:rFonts w:ascii="Abadi" w:cs="Abadi" w:eastAsia="Abadi" w:hAnsi="Abadi"/>
          <w:b w:val="1"/>
          <w:bCs w:val="1"/>
          <w:color w:val="434343"/>
          <w:sz w:val="26"/>
          <w:szCs w:val="26"/>
        </w:rPr>
      </w:pPr>
      <w:bookmarkStart w:colFirst="0" w:colLast="0" w:name="_heading=h.fzobc8g6p98w" w:id="4"/>
      <w:bookmarkEnd w:id="4"/>
      <w:r w:rsidDel="00000000" w:rsidR="00000000" w:rsidRPr="00000000">
        <w:rPr>
          <w:rFonts w:ascii="Abadi" w:cs="Abadi" w:eastAsia="Abadi" w:hAnsi="Abadi"/>
          <w:b w:val="1"/>
          <w:bCs w:val="1"/>
          <w:color w:val="434343"/>
          <w:sz w:val="26"/>
          <w:szCs w:val="26"/>
          <w:rtl w:val="0"/>
        </w:rPr>
        <w:t xml:space="preserve">5. AI &amp; Digital Tools</w:t>
      </w:r>
    </w:p>
    <w:p w:rsidR="00000000" w:rsidDel="00000000" w:rsidP="00000000" w:rsidRDefault="00000000" w:rsidRPr="00000000" w14:paraId="000000C9">
      <w:pPr>
        <w:spacing w:after="240" w:before="24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If digital tools or AI-supported tools are used (e.g. for documentation, translation, or creative processes), this will be communicated transparently. AI tools will never replace participants’ voices, decisions, or authorship.</w:t>
      </w:r>
    </w:p>
    <w:p w:rsidR="00000000" w:rsidDel="00000000" w:rsidP="00000000" w:rsidRDefault="00000000" w:rsidRPr="00000000" w14:paraId="000000CA">
      <w:pPr>
        <w:pStyle w:val="Heading3"/>
        <w:keepNext w:val="0"/>
        <w:keepLines w:val="0"/>
        <w:spacing w:before="280" w:line="240" w:lineRule="auto"/>
        <w:rPr>
          <w:rFonts w:ascii="Abadi" w:cs="Abadi" w:eastAsia="Abadi" w:hAnsi="Abadi"/>
          <w:b w:val="1"/>
          <w:bCs w:val="1"/>
          <w:color w:val="434343"/>
          <w:sz w:val="26"/>
          <w:szCs w:val="26"/>
        </w:rPr>
      </w:pPr>
      <w:bookmarkStart w:colFirst="0" w:colLast="0" w:name="_heading=h.n6trlert1feq" w:id="5"/>
      <w:bookmarkEnd w:id="5"/>
      <w:r w:rsidDel="00000000" w:rsidR="00000000" w:rsidRPr="00000000">
        <w:rPr>
          <w:rFonts w:ascii="Abadi" w:cs="Abadi" w:eastAsia="Abadi" w:hAnsi="Abadi"/>
          <w:b w:val="1"/>
          <w:bCs w:val="1"/>
          <w:color w:val="434343"/>
          <w:sz w:val="26"/>
          <w:szCs w:val="26"/>
          <w:rtl w:val="0"/>
        </w:rPr>
        <w:t xml:space="preserve">6. Questions or Concerns</w:t>
      </w:r>
    </w:p>
    <w:p w:rsidR="00000000" w:rsidDel="00000000" w:rsidP="00000000" w:rsidRDefault="00000000" w:rsidRPr="00000000" w14:paraId="000000CB">
      <w:pPr>
        <w:spacing w:after="240" w:before="24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If you have questions or feel uncomfortable at any point, you can contact:</w:t>
        <w:br w:type="textWrapping"/>
      </w:r>
      <w:r w:rsidDel="00000000" w:rsidR="00000000" w:rsidRPr="00000000">
        <w:rPr>
          <w:rFonts w:ascii="Abadi" w:cs="Abadi" w:eastAsia="Abadi" w:hAnsi="Abadi"/>
          <w:b w:val="1"/>
          <w:bCs w:val="1"/>
          <w:color w:val="434343"/>
          <w:rtl w:val="0"/>
        </w:rPr>
        <w:t xml:space="preserve">Digital / Ethics Contact Person:</w:t>
      </w:r>
      <w:r w:rsidDel="00000000" w:rsidR="00000000" w:rsidRPr="00000000">
        <w:rPr>
          <w:rFonts w:ascii="Abadi" w:cs="Abadi" w:eastAsia="Abadi" w:hAnsi="Abadi"/>
          <w:color w:val="434343"/>
          <w:rtl w:val="0"/>
        </w:rPr>
        <w:t xml:space="preserve"> Jelena Ristić</w:t>
        <w:br w:type="textWrapping"/>
      </w:r>
      <w:r w:rsidDel="00000000" w:rsidR="00000000" w:rsidRPr="00000000">
        <w:rPr>
          <w:rFonts w:ascii="Abadi" w:cs="Abadi" w:eastAsia="Abadi" w:hAnsi="Abadi"/>
          <w:b w:val="1"/>
          <w:bCs w:val="1"/>
          <w:color w:val="434343"/>
          <w:rtl w:val="0"/>
        </w:rPr>
        <w:t xml:space="preserve">Email:</w:t>
      </w:r>
      <w:r w:rsidDel="00000000" w:rsidR="00000000" w:rsidRPr="00000000">
        <w:rPr>
          <w:rFonts w:ascii="Abadi" w:cs="Abadi" w:eastAsia="Abadi" w:hAnsi="Abadi"/>
          <w:color w:val="434343"/>
          <w:rtl w:val="0"/>
        </w:rPr>
        <w:t xml:space="preserve"> jelena@magnet.house</w:t>
      </w:r>
    </w:p>
    <w:p w:rsidR="00000000" w:rsidDel="00000000" w:rsidP="00000000" w:rsidRDefault="00000000" w:rsidRPr="00000000" w14:paraId="000000CC">
      <w:pPr>
        <w:spacing w:after="240" w:before="24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 I have read and understood this statement and agree to participate under these conditions.</w:t>
      </w:r>
      <w:r w:rsidDel="00000000" w:rsidR="00000000" w:rsidRPr="00000000">
        <w:br w:type="page"/>
      </w:r>
      <w:r w:rsidDel="00000000" w:rsidR="00000000" w:rsidRPr="00000000">
        <w:rPr>
          <w:rtl w:val="0"/>
        </w:rPr>
      </w:r>
    </w:p>
    <w:p w:rsidR="00000000" w:rsidDel="00000000" w:rsidP="00000000" w:rsidRDefault="00000000" w:rsidRPr="00000000" w14:paraId="000000CD">
      <w:pPr>
        <w:spacing w:after="240" w:before="240" w:line="240" w:lineRule="auto"/>
        <w:rPr>
          <w:rFonts w:ascii="Abadi" w:cs="Abadi" w:eastAsia="Abadi" w:hAnsi="Abadi"/>
          <w:color w:val="434343"/>
        </w:rPr>
      </w:pPr>
      <w:r w:rsidDel="00000000" w:rsidR="00000000" w:rsidRPr="00000000">
        <w:rPr>
          <w:rtl w:val="0"/>
        </w:rPr>
      </w:r>
    </w:p>
    <w:p w:rsidR="00000000" w:rsidDel="00000000" w:rsidP="00000000" w:rsidRDefault="00000000" w:rsidRPr="00000000" w14:paraId="000000CE">
      <w:pPr>
        <w:rPr>
          <w:rFonts w:ascii="Abadi" w:cs="Abadi" w:eastAsia="Abadi" w:hAnsi="Abadi"/>
          <w:color w:val="cc0000"/>
          <w:sz w:val="28"/>
          <w:szCs w:val="28"/>
        </w:rPr>
      </w:pPr>
      <w:r w:rsidDel="00000000" w:rsidR="00000000" w:rsidRPr="00000000">
        <w:rPr>
          <w:rFonts w:ascii="Abadi" w:cs="Abadi" w:eastAsia="Abadi" w:hAnsi="Abadi"/>
          <w:color w:val="cc0000"/>
          <w:sz w:val="28"/>
          <w:szCs w:val="28"/>
          <w:rtl w:val="0"/>
        </w:rPr>
        <w:t xml:space="preserve">Annex 2: Digital Safety &amp; Care Guidelines</w:t>
      </w:r>
    </w:p>
    <w:p w:rsidR="00000000" w:rsidDel="00000000" w:rsidP="00000000" w:rsidRDefault="00000000" w:rsidRPr="00000000" w14:paraId="000000CF">
      <w:pPr>
        <w:spacing w:after="240" w:before="240" w:lineRule="auto"/>
        <w:rPr>
          <w:rFonts w:ascii="Abadi" w:cs="Abadi" w:eastAsia="Abadi" w:hAnsi="Abadi"/>
          <w:color w:val="434343"/>
        </w:rPr>
      </w:pPr>
      <w:r w:rsidDel="00000000" w:rsidR="00000000" w:rsidRPr="00000000">
        <w:rPr>
          <w:rFonts w:ascii="Abadi" w:cs="Abadi" w:eastAsia="Abadi" w:hAnsi="Abadi"/>
          <w:color w:val="434343"/>
          <w:rtl w:val="0"/>
        </w:rPr>
        <w:t xml:space="preserve">These guidelines apply to all Magnet activities that include digital or hybrid elements.</w:t>
      </w:r>
    </w:p>
    <w:p w:rsidR="00000000" w:rsidDel="00000000" w:rsidP="00000000" w:rsidRDefault="00000000" w:rsidRPr="00000000" w14:paraId="000000D0">
      <w:pPr>
        <w:pStyle w:val="Heading3"/>
        <w:keepNext w:val="0"/>
        <w:keepLines w:val="1"/>
        <w:spacing w:after="80" w:before="80" w:line="240" w:lineRule="auto"/>
        <w:rPr>
          <w:rFonts w:ascii="Abadi" w:cs="Abadi" w:eastAsia="Abadi" w:hAnsi="Abadi"/>
          <w:b w:val="1"/>
          <w:bCs w:val="1"/>
          <w:color w:val="434343"/>
          <w:sz w:val="26"/>
          <w:szCs w:val="26"/>
        </w:rPr>
      </w:pPr>
      <w:bookmarkStart w:colFirst="0" w:colLast="0" w:name="_heading=h.ysx9tlizy6jz" w:id="6"/>
      <w:bookmarkEnd w:id="6"/>
      <w:r w:rsidDel="00000000" w:rsidR="00000000" w:rsidRPr="00000000">
        <w:rPr>
          <w:rFonts w:ascii="Abadi" w:cs="Abadi" w:eastAsia="Abadi" w:hAnsi="Abadi"/>
          <w:b w:val="1"/>
          <w:bCs w:val="1"/>
          <w:color w:val="434343"/>
          <w:sz w:val="26"/>
          <w:szCs w:val="26"/>
          <w:rtl w:val="0"/>
        </w:rPr>
        <w:t xml:space="preserve">1. Shared Responsibility</w:t>
      </w:r>
    </w:p>
    <w:p w:rsidR="00000000" w:rsidDel="00000000" w:rsidP="00000000" w:rsidRDefault="00000000" w:rsidRPr="00000000" w14:paraId="000000D1">
      <w:pPr>
        <w:keepLines w:val="1"/>
        <w:spacing w:after="80" w:before="8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Digital safety and well-being are a shared responsibility between: facilitators, staff, volunteers, participants.</w:t>
      </w:r>
    </w:p>
    <w:p w:rsidR="00000000" w:rsidDel="00000000" w:rsidP="00000000" w:rsidRDefault="00000000" w:rsidRPr="00000000" w14:paraId="000000D2">
      <w:pPr>
        <w:keepLines w:val="1"/>
        <w:spacing w:after="80" w:before="8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Care is not an afterthought — it is part of programme quality.</w:t>
      </w:r>
    </w:p>
    <w:p w:rsidR="00000000" w:rsidDel="00000000" w:rsidP="00000000" w:rsidRDefault="00000000" w:rsidRPr="00000000" w14:paraId="000000D3">
      <w:pPr>
        <w:pStyle w:val="Heading3"/>
        <w:keepNext w:val="0"/>
        <w:keepLines w:val="1"/>
        <w:spacing w:after="80" w:before="80" w:line="240" w:lineRule="auto"/>
        <w:rPr>
          <w:rFonts w:ascii="Abadi" w:cs="Abadi" w:eastAsia="Abadi" w:hAnsi="Abadi"/>
          <w:b w:val="1"/>
          <w:bCs w:val="1"/>
          <w:color w:val="434343"/>
          <w:sz w:val="26"/>
          <w:szCs w:val="26"/>
        </w:rPr>
      </w:pPr>
      <w:bookmarkStart w:colFirst="0" w:colLast="0" w:name="_heading=h.czvi7zqo7gm9" w:id="7"/>
      <w:bookmarkEnd w:id="7"/>
      <w:r w:rsidDel="00000000" w:rsidR="00000000" w:rsidRPr="00000000">
        <w:rPr>
          <w:rtl w:val="0"/>
        </w:rPr>
      </w:r>
    </w:p>
    <w:p w:rsidR="00000000" w:rsidDel="00000000" w:rsidP="00000000" w:rsidRDefault="00000000" w:rsidRPr="00000000" w14:paraId="000000D4">
      <w:pPr>
        <w:pStyle w:val="Heading3"/>
        <w:keepNext w:val="0"/>
        <w:keepLines w:val="1"/>
        <w:spacing w:after="80" w:before="80" w:line="240" w:lineRule="auto"/>
        <w:rPr>
          <w:rFonts w:ascii="Abadi" w:cs="Abadi" w:eastAsia="Abadi" w:hAnsi="Abadi"/>
          <w:b w:val="1"/>
          <w:bCs w:val="1"/>
          <w:color w:val="434343"/>
          <w:sz w:val="26"/>
          <w:szCs w:val="26"/>
        </w:rPr>
      </w:pPr>
      <w:bookmarkStart w:colFirst="0" w:colLast="0" w:name="_heading=h.dc120psdsnog" w:id="8"/>
      <w:bookmarkEnd w:id="8"/>
      <w:r w:rsidDel="00000000" w:rsidR="00000000" w:rsidRPr="00000000">
        <w:rPr>
          <w:rFonts w:ascii="Abadi" w:cs="Abadi" w:eastAsia="Abadi" w:hAnsi="Abadi"/>
          <w:b w:val="1"/>
          <w:bCs w:val="1"/>
          <w:color w:val="434343"/>
          <w:sz w:val="26"/>
          <w:szCs w:val="26"/>
          <w:rtl w:val="0"/>
        </w:rPr>
        <w:t xml:space="preserve">2. Safe Digital Spaces</w:t>
      </w:r>
    </w:p>
    <w:p w:rsidR="00000000" w:rsidDel="00000000" w:rsidP="00000000" w:rsidRDefault="00000000" w:rsidRPr="00000000" w14:paraId="000000D5">
      <w:pPr>
        <w:keepLines w:val="1"/>
        <w:spacing w:after="80" w:before="8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Magnet commits to:</w:t>
      </w:r>
    </w:p>
    <w:p w:rsidR="00000000" w:rsidDel="00000000" w:rsidP="00000000" w:rsidRDefault="00000000" w:rsidRPr="00000000" w14:paraId="000000D6">
      <w:pPr>
        <w:keepLines w:val="1"/>
        <w:numPr>
          <w:ilvl w:val="0"/>
          <w:numId w:val="25"/>
        </w:numPr>
        <w:spacing w:after="80" w:before="8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using platforms appropriate to the age and context of participants</w:t>
      </w:r>
    </w:p>
    <w:p w:rsidR="00000000" w:rsidDel="00000000" w:rsidP="00000000" w:rsidRDefault="00000000" w:rsidRPr="00000000" w14:paraId="000000D7">
      <w:pPr>
        <w:keepLines w:val="1"/>
        <w:numPr>
          <w:ilvl w:val="0"/>
          <w:numId w:val="25"/>
        </w:numPr>
        <w:spacing w:after="80" w:before="8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moderating online spaces during activities</w:t>
      </w:r>
    </w:p>
    <w:p w:rsidR="00000000" w:rsidDel="00000000" w:rsidP="00000000" w:rsidRDefault="00000000" w:rsidRPr="00000000" w14:paraId="000000D8">
      <w:pPr>
        <w:keepLines w:val="1"/>
        <w:numPr>
          <w:ilvl w:val="0"/>
          <w:numId w:val="25"/>
        </w:numPr>
        <w:spacing w:after="80" w:before="8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preventing harassment, discrimination, or abusive behaviour</w:t>
      </w:r>
    </w:p>
    <w:p w:rsidR="00000000" w:rsidDel="00000000" w:rsidP="00000000" w:rsidRDefault="00000000" w:rsidRPr="00000000" w14:paraId="000000D9">
      <w:pPr>
        <w:keepLines w:val="1"/>
        <w:spacing w:after="80" w:before="8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Disrespectful behaviour will be addressed immediately.</w:t>
      </w:r>
    </w:p>
    <w:p w:rsidR="00000000" w:rsidDel="00000000" w:rsidP="00000000" w:rsidRDefault="00000000" w:rsidRPr="00000000" w14:paraId="000000DA">
      <w:pPr>
        <w:pStyle w:val="Heading3"/>
        <w:keepNext w:val="0"/>
        <w:keepLines w:val="1"/>
        <w:spacing w:after="80" w:before="80" w:line="240" w:lineRule="auto"/>
        <w:rPr>
          <w:rFonts w:ascii="Abadi" w:cs="Abadi" w:eastAsia="Abadi" w:hAnsi="Abadi"/>
          <w:b w:val="1"/>
          <w:bCs w:val="1"/>
          <w:color w:val="434343"/>
          <w:sz w:val="26"/>
          <w:szCs w:val="26"/>
        </w:rPr>
      </w:pPr>
      <w:bookmarkStart w:colFirst="0" w:colLast="0" w:name="_heading=h.83jtwftgzmd5" w:id="9"/>
      <w:bookmarkEnd w:id="9"/>
      <w:r w:rsidDel="00000000" w:rsidR="00000000" w:rsidRPr="00000000">
        <w:rPr>
          <w:rtl w:val="0"/>
        </w:rPr>
      </w:r>
    </w:p>
    <w:p w:rsidR="00000000" w:rsidDel="00000000" w:rsidP="00000000" w:rsidRDefault="00000000" w:rsidRPr="00000000" w14:paraId="000000DB">
      <w:pPr>
        <w:pStyle w:val="Heading3"/>
        <w:keepNext w:val="0"/>
        <w:keepLines w:val="1"/>
        <w:spacing w:after="80" w:before="80" w:line="240" w:lineRule="auto"/>
        <w:rPr>
          <w:rFonts w:ascii="Abadi" w:cs="Abadi" w:eastAsia="Abadi" w:hAnsi="Abadi"/>
          <w:b w:val="1"/>
          <w:bCs w:val="1"/>
          <w:color w:val="434343"/>
          <w:sz w:val="26"/>
          <w:szCs w:val="26"/>
        </w:rPr>
      </w:pPr>
      <w:bookmarkStart w:colFirst="0" w:colLast="0" w:name="_heading=h.39t2dpiazkwb" w:id="10"/>
      <w:bookmarkEnd w:id="10"/>
      <w:r w:rsidDel="00000000" w:rsidR="00000000" w:rsidRPr="00000000">
        <w:rPr>
          <w:rFonts w:ascii="Abadi" w:cs="Abadi" w:eastAsia="Abadi" w:hAnsi="Abadi"/>
          <w:b w:val="1"/>
          <w:bCs w:val="1"/>
          <w:color w:val="434343"/>
          <w:sz w:val="26"/>
          <w:szCs w:val="26"/>
          <w:rtl w:val="0"/>
        </w:rPr>
        <w:t xml:space="preserve">3. Youth Protection</w:t>
      </w:r>
    </w:p>
    <w:p w:rsidR="00000000" w:rsidDel="00000000" w:rsidP="00000000" w:rsidRDefault="00000000" w:rsidRPr="00000000" w14:paraId="000000DC">
      <w:pPr>
        <w:keepLines w:val="1"/>
        <w:spacing w:after="80" w:before="8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For activities involving young people:</w:t>
      </w:r>
    </w:p>
    <w:p w:rsidR="00000000" w:rsidDel="00000000" w:rsidP="00000000" w:rsidRDefault="00000000" w:rsidRPr="00000000" w14:paraId="000000DD">
      <w:pPr>
        <w:keepLines w:val="1"/>
        <w:numPr>
          <w:ilvl w:val="0"/>
          <w:numId w:val="3"/>
        </w:numPr>
        <w:spacing w:after="80" w:before="8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clear facilitation roles will be defined</w:t>
      </w:r>
    </w:p>
    <w:p w:rsidR="00000000" w:rsidDel="00000000" w:rsidP="00000000" w:rsidRDefault="00000000" w:rsidRPr="00000000" w14:paraId="000000DE">
      <w:pPr>
        <w:keepLines w:val="1"/>
        <w:numPr>
          <w:ilvl w:val="0"/>
          <w:numId w:val="3"/>
        </w:numPr>
        <w:spacing w:after="80" w:before="8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private messaging between facilitators and minors is avoided or documented</w:t>
      </w:r>
    </w:p>
    <w:p w:rsidR="00000000" w:rsidDel="00000000" w:rsidP="00000000" w:rsidRDefault="00000000" w:rsidRPr="00000000" w14:paraId="000000DF">
      <w:pPr>
        <w:keepLines w:val="1"/>
        <w:numPr>
          <w:ilvl w:val="0"/>
          <w:numId w:val="3"/>
        </w:numPr>
        <w:spacing w:after="80" w:before="8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recordings are used only with explicit consent</w:t>
      </w:r>
    </w:p>
    <w:p w:rsidR="00000000" w:rsidDel="00000000" w:rsidP="00000000" w:rsidRDefault="00000000" w:rsidRPr="00000000" w14:paraId="000000E0">
      <w:pPr>
        <w:pStyle w:val="Heading3"/>
        <w:keepNext w:val="0"/>
        <w:keepLines w:val="1"/>
        <w:spacing w:after="80" w:before="80" w:line="240" w:lineRule="auto"/>
        <w:rPr>
          <w:rFonts w:ascii="Abadi" w:cs="Abadi" w:eastAsia="Abadi" w:hAnsi="Abadi"/>
          <w:b w:val="1"/>
          <w:bCs w:val="1"/>
          <w:color w:val="434343"/>
          <w:sz w:val="26"/>
          <w:szCs w:val="26"/>
        </w:rPr>
      </w:pPr>
      <w:bookmarkStart w:colFirst="0" w:colLast="0" w:name="_heading=h.75zhyfxdscp6" w:id="11"/>
      <w:bookmarkEnd w:id="11"/>
      <w:r w:rsidDel="00000000" w:rsidR="00000000" w:rsidRPr="00000000">
        <w:rPr>
          <w:rtl w:val="0"/>
        </w:rPr>
      </w:r>
    </w:p>
    <w:p w:rsidR="00000000" w:rsidDel="00000000" w:rsidP="00000000" w:rsidRDefault="00000000" w:rsidRPr="00000000" w14:paraId="000000E1">
      <w:pPr>
        <w:pStyle w:val="Heading3"/>
        <w:keepNext w:val="0"/>
        <w:keepLines w:val="1"/>
        <w:spacing w:after="80" w:before="80" w:line="240" w:lineRule="auto"/>
        <w:rPr>
          <w:rFonts w:ascii="Abadi" w:cs="Abadi" w:eastAsia="Abadi" w:hAnsi="Abadi"/>
          <w:b w:val="1"/>
          <w:bCs w:val="1"/>
          <w:color w:val="434343"/>
          <w:sz w:val="26"/>
          <w:szCs w:val="26"/>
        </w:rPr>
      </w:pPr>
      <w:bookmarkStart w:colFirst="0" w:colLast="0" w:name="_heading=h.6k8hw122w7po" w:id="12"/>
      <w:bookmarkEnd w:id="12"/>
      <w:r w:rsidDel="00000000" w:rsidR="00000000" w:rsidRPr="00000000">
        <w:rPr>
          <w:rFonts w:ascii="Abadi" w:cs="Abadi" w:eastAsia="Abadi" w:hAnsi="Abadi"/>
          <w:b w:val="1"/>
          <w:bCs w:val="1"/>
          <w:color w:val="434343"/>
          <w:sz w:val="26"/>
          <w:szCs w:val="26"/>
          <w:rtl w:val="0"/>
        </w:rPr>
        <w:t xml:space="preserve">4. Hybrid Events</w:t>
      </w:r>
    </w:p>
    <w:p w:rsidR="00000000" w:rsidDel="00000000" w:rsidP="00000000" w:rsidRDefault="00000000" w:rsidRPr="00000000" w14:paraId="000000E2">
      <w:pPr>
        <w:keepLines w:val="1"/>
        <w:spacing w:after="80" w:before="8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For hybrid activities:</w:t>
      </w:r>
    </w:p>
    <w:p w:rsidR="00000000" w:rsidDel="00000000" w:rsidP="00000000" w:rsidRDefault="00000000" w:rsidRPr="00000000" w14:paraId="000000E3">
      <w:pPr>
        <w:keepLines w:val="1"/>
        <w:numPr>
          <w:ilvl w:val="0"/>
          <w:numId w:val="5"/>
        </w:numPr>
        <w:spacing w:after="80" w:before="8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online participants will be actively included, not treated as passive viewers</w:t>
      </w:r>
    </w:p>
    <w:p w:rsidR="00000000" w:rsidDel="00000000" w:rsidP="00000000" w:rsidRDefault="00000000" w:rsidRPr="00000000" w14:paraId="000000E4">
      <w:pPr>
        <w:keepLines w:val="1"/>
        <w:numPr>
          <w:ilvl w:val="0"/>
          <w:numId w:val="5"/>
        </w:numPr>
        <w:spacing w:after="80" w:before="8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facilitators will monitor both physical and digital spaces</w:t>
      </w:r>
    </w:p>
    <w:p w:rsidR="00000000" w:rsidDel="00000000" w:rsidP="00000000" w:rsidRDefault="00000000" w:rsidRPr="00000000" w14:paraId="000000E5">
      <w:pPr>
        <w:keepLines w:val="1"/>
        <w:numPr>
          <w:ilvl w:val="0"/>
          <w:numId w:val="5"/>
        </w:numPr>
        <w:spacing w:after="80" w:before="8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accessibility needs (connectivity, language, formats) will be considered</w:t>
      </w:r>
    </w:p>
    <w:p w:rsidR="00000000" w:rsidDel="00000000" w:rsidP="00000000" w:rsidRDefault="00000000" w:rsidRPr="00000000" w14:paraId="000000E6">
      <w:pPr>
        <w:pStyle w:val="Heading3"/>
        <w:keepNext w:val="0"/>
        <w:keepLines w:val="1"/>
        <w:spacing w:after="80" w:before="80" w:line="240" w:lineRule="auto"/>
        <w:rPr>
          <w:rFonts w:ascii="Abadi" w:cs="Abadi" w:eastAsia="Abadi" w:hAnsi="Abadi"/>
          <w:b w:val="1"/>
          <w:bCs w:val="1"/>
          <w:color w:val="434343"/>
          <w:sz w:val="26"/>
          <w:szCs w:val="26"/>
        </w:rPr>
      </w:pPr>
      <w:bookmarkStart w:colFirst="0" w:colLast="0" w:name="_heading=h.y5gsmmyznx6w" w:id="13"/>
      <w:bookmarkEnd w:id="13"/>
      <w:r w:rsidDel="00000000" w:rsidR="00000000" w:rsidRPr="00000000">
        <w:rPr>
          <w:rtl w:val="0"/>
        </w:rPr>
      </w:r>
    </w:p>
    <w:p w:rsidR="00000000" w:rsidDel="00000000" w:rsidP="00000000" w:rsidRDefault="00000000" w:rsidRPr="00000000" w14:paraId="000000E7">
      <w:pPr>
        <w:pStyle w:val="Heading3"/>
        <w:keepNext w:val="0"/>
        <w:keepLines w:val="1"/>
        <w:spacing w:after="80" w:before="80" w:line="240" w:lineRule="auto"/>
        <w:rPr>
          <w:rFonts w:ascii="Abadi" w:cs="Abadi" w:eastAsia="Abadi" w:hAnsi="Abadi"/>
          <w:b w:val="1"/>
          <w:bCs w:val="1"/>
          <w:color w:val="434343"/>
          <w:sz w:val="26"/>
          <w:szCs w:val="26"/>
        </w:rPr>
      </w:pPr>
      <w:bookmarkStart w:colFirst="0" w:colLast="0" w:name="_heading=h.tu1ljk100ro9" w:id="14"/>
      <w:bookmarkEnd w:id="14"/>
      <w:r w:rsidDel="00000000" w:rsidR="00000000" w:rsidRPr="00000000">
        <w:rPr>
          <w:rFonts w:ascii="Abadi" w:cs="Abadi" w:eastAsia="Abadi" w:hAnsi="Abadi"/>
          <w:b w:val="1"/>
          <w:bCs w:val="1"/>
          <w:color w:val="434343"/>
          <w:sz w:val="26"/>
          <w:szCs w:val="26"/>
          <w:rtl w:val="0"/>
        </w:rPr>
        <w:t xml:space="preserve">5. Reporting &amp; Support</w:t>
      </w:r>
    </w:p>
    <w:p w:rsidR="00000000" w:rsidDel="00000000" w:rsidP="00000000" w:rsidRDefault="00000000" w:rsidRPr="00000000" w14:paraId="000000E8">
      <w:pPr>
        <w:keepLines w:val="1"/>
        <w:spacing w:after="80" w:before="8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If a participant experiences discomfort, harassment or a safety issue:</w:t>
      </w:r>
    </w:p>
    <w:p w:rsidR="00000000" w:rsidDel="00000000" w:rsidP="00000000" w:rsidRDefault="00000000" w:rsidRPr="00000000" w14:paraId="000000E9">
      <w:pPr>
        <w:keepLines w:val="1"/>
        <w:numPr>
          <w:ilvl w:val="0"/>
          <w:numId w:val="10"/>
        </w:numPr>
        <w:spacing w:after="80" w:before="8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they can report it to a facilitator or the designated contact person</w:t>
      </w:r>
    </w:p>
    <w:p w:rsidR="00000000" w:rsidDel="00000000" w:rsidP="00000000" w:rsidRDefault="00000000" w:rsidRPr="00000000" w14:paraId="000000EA">
      <w:pPr>
        <w:keepLines w:val="1"/>
        <w:numPr>
          <w:ilvl w:val="0"/>
          <w:numId w:val="10"/>
        </w:numPr>
        <w:spacing w:after="80" w:before="8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concerns will be handled confidentially and with care</w:t>
      </w:r>
    </w:p>
    <w:p w:rsidR="00000000" w:rsidDel="00000000" w:rsidP="00000000" w:rsidRDefault="00000000" w:rsidRPr="00000000" w14:paraId="000000EB">
      <w:pPr>
        <w:keepLines w:val="1"/>
        <w:numPr>
          <w:ilvl w:val="0"/>
          <w:numId w:val="10"/>
        </w:numPr>
        <w:spacing w:after="80" w:before="8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Magnet will prioritise the well-being of affected participants</w:t>
      </w:r>
    </w:p>
    <w:p w:rsidR="00000000" w:rsidDel="00000000" w:rsidP="00000000" w:rsidRDefault="00000000" w:rsidRPr="00000000" w14:paraId="000000EC">
      <w:pPr>
        <w:keepLines w:val="1"/>
        <w:spacing w:after="80" w:before="80" w:line="240" w:lineRule="auto"/>
        <w:rPr>
          <w:rFonts w:ascii="Abadi" w:cs="Abadi" w:eastAsia="Abadi" w:hAnsi="Abadi"/>
          <w:color w:val="434343"/>
        </w:rPr>
      </w:pPr>
      <w:r w:rsidDel="00000000" w:rsidR="00000000" w:rsidRPr="00000000">
        <w:rPr>
          <w:rtl w:val="0"/>
        </w:rPr>
      </w:r>
    </w:p>
    <w:p w:rsidR="00000000" w:rsidDel="00000000" w:rsidP="00000000" w:rsidRDefault="00000000" w:rsidRPr="00000000" w14:paraId="000000ED">
      <w:pPr>
        <w:keepLines w:val="1"/>
        <w:spacing w:after="240" w:before="240" w:line="240" w:lineRule="auto"/>
        <w:rPr>
          <w:rFonts w:ascii="Abadi" w:cs="Abadi" w:eastAsia="Abadi" w:hAnsi="Abadi"/>
          <w:color w:val="434343"/>
        </w:rPr>
      </w:pPr>
      <w:r w:rsidDel="00000000" w:rsidR="00000000" w:rsidRPr="00000000">
        <w:rPr>
          <w:rtl w:val="0"/>
        </w:rPr>
      </w:r>
    </w:p>
    <w:p w:rsidR="00000000" w:rsidDel="00000000" w:rsidP="00000000" w:rsidRDefault="00000000" w:rsidRPr="00000000" w14:paraId="000000EE">
      <w:pPr>
        <w:keepLines w:val="1"/>
        <w:spacing w:after="240" w:before="240" w:line="240" w:lineRule="auto"/>
        <w:rPr>
          <w:rFonts w:ascii="Abadi" w:cs="Abadi" w:eastAsia="Abadi" w:hAnsi="Abadi"/>
          <w:color w:val="434343"/>
          <w:sz w:val="28"/>
          <w:szCs w:val="28"/>
        </w:rPr>
      </w:pPr>
      <w:r w:rsidDel="00000000" w:rsidR="00000000" w:rsidRPr="00000000">
        <w:rPr>
          <w:rtl w:val="0"/>
        </w:rPr>
      </w:r>
    </w:p>
    <w:p w:rsidR="00000000" w:rsidDel="00000000" w:rsidP="00000000" w:rsidRDefault="00000000" w:rsidRPr="00000000" w14:paraId="000000EF">
      <w:pPr>
        <w:keepLines w:val="1"/>
        <w:spacing w:after="240" w:before="240" w:line="240" w:lineRule="auto"/>
        <w:rPr>
          <w:rFonts w:ascii="Abadi" w:cs="Abadi" w:eastAsia="Abadi" w:hAnsi="Abadi"/>
          <w:color w:val="cc0000"/>
          <w:sz w:val="28"/>
          <w:szCs w:val="28"/>
        </w:rPr>
      </w:pPr>
      <w:r w:rsidDel="00000000" w:rsidR="00000000" w:rsidRPr="00000000">
        <w:rPr>
          <w:rFonts w:ascii="Abadi" w:cs="Abadi" w:eastAsia="Abadi" w:hAnsi="Abadi"/>
          <w:color w:val="cc0000"/>
          <w:sz w:val="28"/>
          <w:szCs w:val="28"/>
          <w:rtl w:val="0"/>
        </w:rPr>
        <w:t xml:space="preserve">Annex 3: Ethical Use of AI &amp; Digital Tools at Magnet</w:t>
      </w:r>
    </w:p>
    <w:p w:rsidR="00000000" w:rsidDel="00000000" w:rsidP="00000000" w:rsidRDefault="00000000" w:rsidRPr="00000000" w14:paraId="000000F0">
      <w:pPr>
        <w:keepLines w:val="1"/>
        <w:spacing w:after="240" w:before="24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Magnet recognises the growing role of AI and digital automation and approaches these tools with curiosity, responsibility, and care.</w:t>
      </w:r>
    </w:p>
    <w:p w:rsidR="00000000" w:rsidDel="00000000" w:rsidP="00000000" w:rsidRDefault="00000000" w:rsidRPr="00000000" w14:paraId="000000F1">
      <w:pPr>
        <w:pStyle w:val="Heading3"/>
        <w:keepNext w:val="0"/>
        <w:spacing w:after="80" w:before="100" w:line="240" w:lineRule="auto"/>
        <w:rPr>
          <w:rFonts w:ascii="Abadi" w:cs="Abadi" w:eastAsia="Abadi" w:hAnsi="Abadi"/>
          <w:b w:val="1"/>
          <w:bCs w:val="1"/>
          <w:color w:val="434343"/>
          <w:sz w:val="26"/>
          <w:szCs w:val="26"/>
        </w:rPr>
      </w:pPr>
      <w:bookmarkStart w:colFirst="0" w:colLast="0" w:name="_heading=h.ll5wastpqivz" w:id="15"/>
      <w:bookmarkEnd w:id="15"/>
      <w:r w:rsidDel="00000000" w:rsidR="00000000" w:rsidRPr="00000000">
        <w:rPr>
          <w:rFonts w:ascii="Abadi" w:cs="Abadi" w:eastAsia="Abadi" w:hAnsi="Abadi"/>
          <w:b w:val="1"/>
          <w:bCs w:val="1"/>
          <w:color w:val="434343"/>
          <w:sz w:val="26"/>
          <w:szCs w:val="26"/>
          <w:rtl w:val="0"/>
        </w:rPr>
        <w:t xml:space="preserve">1. Purpose of AI Use</w:t>
      </w:r>
    </w:p>
    <w:p w:rsidR="00000000" w:rsidDel="00000000" w:rsidP="00000000" w:rsidRDefault="00000000" w:rsidRPr="00000000" w14:paraId="000000F2">
      <w:pPr>
        <w:keepLines w:val="1"/>
        <w:spacing w:after="80" w:before="10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AI tools may be used to:</w:t>
      </w:r>
    </w:p>
    <w:p w:rsidR="00000000" w:rsidDel="00000000" w:rsidP="00000000" w:rsidRDefault="00000000" w:rsidRPr="00000000" w14:paraId="000000F3">
      <w:pPr>
        <w:keepLines w:val="1"/>
        <w:numPr>
          <w:ilvl w:val="0"/>
          <w:numId w:val="9"/>
        </w:numPr>
        <w:spacing w:after="80" w:before="10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support drafting and editing of texts</w:t>
      </w:r>
    </w:p>
    <w:p w:rsidR="00000000" w:rsidDel="00000000" w:rsidP="00000000" w:rsidRDefault="00000000" w:rsidRPr="00000000" w14:paraId="000000F4">
      <w:pPr>
        <w:keepLines w:val="1"/>
        <w:numPr>
          <w:ilvl w:val="0"/>
          <w:numId w:val="9"/>
        </w:numPr>
        <w:spacing w:after="80" w:before="10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assist with translation or accessibility</w:t>
      </w:r>
    </w:p>
    <w:p w:rsidR="00000000" w:rsidDel="00000000" w:rsidP="00000000" w:rsidRDefault="00000000" w:rsidRPr="00000000" w14:paraId="000000F5">
      <w:pPr>
        <w:keepLines w:val="1"/>
        <w:numPr>
          <w:ilvl w:val="0"/>
          <w:numId w:val="9"/>
        </w:numPr>
        <w:spacing w:after="80" w:before="10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support creative experimentation</w:t>
      </w:r>
    </w:p>
    <w:p w:rsidR="00000000" w:rsidDel="00000000" w:rsidP="00000000" w:rsidRDefault="00000000" w:rsidRPr="00000000" w14:paraId="000000F6">
      <w:pPr>
        <w:keepLines w:val="1"/>
        <w:spacing w:after="80" w:before="10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AI is used as support, not as a decision-maker.</w:t>
      </w:r>
    </w:p>
    <w:p w:rsidR="00000000" w:rsidDel="00000000" w:rsidP="00000000" w:rsidRDefault="00000000" w:rsidRPr="00000000" w14:paraId="000000F7">
      <w:pPr>
        <w:pStyle w:val="Heading3"/>
        <w:keepNext w:val="0"/>
        <w:spacing w:after="80" w:before="100" w:line="240" w:lineRule="auto"/>
        <w:rPr>
          <w:rFonts w:ascii="Abadi" w:cs="Abadi" w:eastAsia="Abadi" w:hAnsi="Abadi"/>
          <w:b w:val="1"/>
          <w:bCs w:val="1"/>
          <w:color w:val="434343"/>
          <w:sz w:val="26"/>
          <w:szCs w:val="26"/>
        </w:rPr>
      </w:pPr>
      <w:bookmarkStart w:colFirst="0" w:colLast="0" w:name="_heading=h.l753bopt6ih3" w:id="16"/>
      <w:bookmarkEnd w:id="16"/>
      <w:r w:rsidDel="00000000" w:rsidR="00000000" w:rsidRPr="00000000">
        <w:rPr>
          <w:rtl w:val="0"/>
        </w:rPr>
      </w:r>
    </w:p>
    <w:p w:rsidR="00000000" w:rsidDel="00000000" w:rsidP="00000000" w:rsidRDefault="00000000" w:rsidRPr="00000000" w14:paraId="000000F8">
      <w:pPr>
        <w:pStyle w:val="Heading3"/>
        <w:keepNext w:val="0"/>
        <w:spacing w:after="80" w:before="100" w:line="240" w:lineRule="auto"/>
        <w:rPr>
          <w:rFonts w:ascii="Abadi" w:cs="Abadi" w:eastAsia="Abadi" w:hAnsi="Abadi"/>
          <w:b w:val="1"/>
          <w:bCs w:val="1"/>
          <w:color w:val="434343"/>
          <w:sz w:val="26"/>
          <w:szCs w:val="26"/>
        </w:rPr>
      </w:pPr>
      <w:bookmarkStart w:colFirst="0" w:colLast="0" w:name="_heading=h.yxtpekjsfp7s" w:id="17"/>
      <w:bookmarkEnd w:id="17"/>
      <w:r w:rsidDel="00000000" w:rsidR="00000000" w:rsidRPr="00000000">
        <w:rPr>
          <w:rFonts w:ascii="Abadi" w:cs="Abadi" w:eastAsia="Abadi" w:hAnsi="Abadi"/>
          <w:b w:val="1"/>
          <w:bCs w:val="1"/>
          <w:color w:val="434343"/>
          <w:sz w:val="26"/>
          <w:szCs w:val="26"/>
          <w:rtl w:val="0"/>
        </w:rPr>
        <w:t xml:space="preserve">2. What AI Will Not Be Used For</w:t>
      </w:r>
    </w:p>
    <w:p w:rsidR="00000000" w:rsidDel="00000000" w:rsidP="00000000" w:rsidRDefault="00000000" w:rsidRPr="00000000" w14:paraId="000000F9">
      <w:pPr>
        <w:keepLines w:val="1"/>
        <w:spacing w:after="80" w:before="10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AI will </w:t>
      </w:r>
      <w:r w:rsidDel="00000000" w:rsidR="00000000" w:rsidRPr="00000000">
        <w:rPr>
          <w:rFonts w:ascii="Abadi" w:cs="Abadi" w:eastAsia="Abadi" w:hAnsi="Abadi"/>
          <w:b w:val="1"/>
          <w:bCs w:val="1"/>
          <w:color w:val="434343"/>
          <w:rtl w:val="0"/>
        </w:rPr>
        <w:t xml:space="preserve">not</w:t>
      </w:r>
      <w:r w:rsidDel="00000000" w:rsidR="00000000" w:rsidRPr="00000000">
        <w:rPr>
          <w:rFonts w:ascii="Abadi" w:cs="Abadi" w:eastAsia="Abadi" w:hAnsi="Abadi"/>
          <w:color w:val="434343"/>
          <w:rtl w:val="0"/>
        </w:rPr>
        <w:t xml:space="preserve">:</w:t>
      </w:r>
    </w:p>
    <w:p w:rsidR="00000000" w:rsidDel="00000000" w:rsidP="00000000" w:rsidRDefault="00000000" w:rsidRPr="00000000" w14:paraId="000000FA">
      <w:pPr>
        <w:keepLines w:val="1"/>
        <w:numPr>
          <w:ilvl w:val="0"/>
          <w:numId w:val="1"/>
        </w:numPr>
        <w:spacing w:after="80" w:before="10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replace human judgment in selection, evaluation, or decision-making</w:t>
      </w:r>
    </w:p>
    <w:p w:rsidR="00000000" w:rsidDel="00000000" w:rsidP="00000000" w:rsidRDefault="00000000" w:rsidRPr="00000000" w14:paraId="000000FB">
      <w:pPr>
        <w:keepLines w:val="1"/>
        <w:numPr>
          <w:ilvl w:val="0"/>
          <w:numId w:val="1"/>
        </w:numPr>
        <w:spacing w:after="80" w:before="10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replace youth voices, lived experience, or authorship</w:t>
      </w:r>
    </w:p>
    <w:p w:rsidR="00000000" w:rsidDel="00000000" w:rsidP="00000000" w:rsidRDefault="00000000" w:rsidRPr="00000000" w14:paraId="000000FC">
      <w:pPr>
        <w:keepLines w:val="1"/>
        <w:numPr>
          <w:ilvl w:val="0"/>
          <w:numId w:val="1"/>
        </w:numPr>
        <w:spacing w:after="80" w:before="10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be used to monitor or profile participants</w:t>
      </w:r>
    </w:p>
    <w:p w:rsidR="00000000" w:rsidDel="00000000" w:rsidP="00000000" w:rsidRDefault="00000000" w:rsidRPr="00000000" w14:paraId="000000FD">
      <w:pPr>
        <w:pStyle w:val="Heading3"/>
        <w:keepNext w:val="0"/>
        <w:spacing w:after="80" w:before="100" w:line="240" w:lineRule="auto"/>
        <w:rPr>
          <w:rFonts w:ascii="Abadi" w:cs="Abadi" w:eastAsia="Abadi" w:hAnsi="Abadi"/>
          <w:b w:val="1"/>
          <w:bCs w:val="1"/>
          <w:color w:val="434343"/>
          <w:sz w:val="26"/>
          <w:szCs w:val="26"/>
        </w:rPr>
      </w:pPr>
      <w:bookmarkStart w:colFirst="0" w:colLast="0" w:name="_heading=h.s1s6eds1oks4" w:id="18"/>
      <w:bookmarkEnd w:id="18"/>
      <w:r w:rsidDel="00000000" w:rsidR="00000000" w:rsidRPr="00000000">
        <w:rPr>
          <w:rtl w:val="0"/>
        </w:rPr>
      </w:r>
    </w:p>
    <w:p w:rsidR="00000000" w:rsidDel="00000000" w:rsidP="00000000" w:rsidRDefault="00000000" w:rsidRPr="00000000" w14:paraId="000000FE">
      <w:pPr>
        <w:pStyle w:val="Heading3"/>
        <w:keepNext w:val="0"/>
        <w:spacing w:after="80" w:before="100" w:line="240" w:lineRule="auto"/>
        <w:rPr>
          <w:rFonts w:ascii="Abadi" w:cs="Abadi" w:eastAsia="Abadi" w:hAnsi="Abadi"/>
          <w:b w:val="1"/>
          <w:bCs w:val="1"/>
          <w:color w:val="434343"/>
          <w:sz w:val="26"/>
          <w:szCs w:val="26"/>
        </w:rPr>
      </w:pPr>
      <w:bookmarkStart w:colFirst="0" w:colLast="0" w:name="_heading=h.db7ave26lu6c" w:id="19"/>
      <w:bookmarkEnd w:id="19"/>
      <w:r w:rsidDel="00000000" w:rsidR="00000000" w:rsidRPr="00000000">
        <w:rPr>
          <w:rFonts w:ascii="Abadi" w:cs="Abadi" w:eastAsia="Abadi" w:hAnsi="Abadi"/>
          <w:b w:val="1"/>
          <w:bCs w:val="1"/>
          <w:color w:val="434343"/>
          <w:sz w:val="26"/>
          <w:szCs w:val="26"/>
          <w:rtl w:val="0"/>
        </w:rPr>
        <w:t xml:space="preserve">3. Transparency &amp; Authorship</w:t>
      </w:r>
    </w:p>
    <w:p w:rsidR="00000000" w:rsidDel="00000000" w:rsidP="00000000" w:rsidRDefault="00000000" w:rsidRPr="00000000" w14:paraId="000000FF">
      <w:pPr>
        <w:keepLines w:val="1"/>
        <w:numPr>
          <w:ilvl w:val="0"/>
          <w:numId w:val="2"/>
        </w:numPr>
        <w:spacing w:after="80" w:before="10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Use of AI-supported tools will be communicated when relevant</w:t>
      </w:r>
    </w:p>
    <w:p w:rsidR="00000000" w:rsidDel="00000000" w:rsidP="00000000" w:rsidRDefault="00000000" w:rsidRPr="00000000" w14:paraId="00000100">
      <w:pPr>
        <w:keepLines w:val="1"/>
        <w:numPr>
          <w:ilvl w:val="0"/>
          <w:numId w:val="2"/>
        </w:numPr>
        <w:spacing w:after="80" w:before="10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Youth and participants will always be credited as creators or co-creators</w:t>
      </w:r>
    </w:p>
    <w:p w:rsidR="00000000" w:rsidDel="00000000" w:rsidP="00000000" w:rsidRDefault="00000000" w:rsidRPr="00000000" w14:paraId="00000101">
      <w:pPr>
        <w:keepLines w:val="1"/>
        <w:numPr>
          <w:ilvl w:val="0"/>
          <w:numId w:val="2"/>
        </w:numPr>
        <w:spacing w:after="80" w:before="10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Final responsibility for content lies with Magnet staff and collaborators</w:t>
      </w:r>
    </w:p>
    <w:p w:rsidR="00000000" w:rsidDel="00000000" w:rsidP="00000000" w:rsidRDefault="00000000" w:rsidRPr="00000000" w14:paraId="00000102">
      <w:pPr>
        <w:pStyle w:val="Heading3"/>
        <w:keepNext w:val="0"/>
        <w:spacing w:after="80" w:before="100" w:line="240" w:lineRule="auto"/>
        <w:rPr>
          <w:rFonts w:ascii="Abadi" w:cs="Abadi" w:eastAsia="Abadi" w:hAnsi="Abadi"/>
          <w:b w:val="1"/>
          <w:bCs w:val="1"/>
          <w:color w:val="434343"/>
          <w:sz w:val="26"/>
          <w:szCs w:val="26"/>
        </w:rPr>
      </w:pPr>
      <w:bookmarkStart w:colFirst="0" w:colLast="0" w:name="_heading=h.txuizgn84nlw" w:id="20"/>
      <w:bookmarkEnd w:id="20"/>
      <w:r w:rsidDel="00000000" w:rsidR="00000000" w:rsidRPr="00000000">
        <w:rPr>
          <w:rtl w:val="0"/>
        </w:rPr>
      </w:r>
    </w:p>
    <w:p w:rsidR="00000000" w:rsidDel="00000000" w:rsidP="00000000" w:rsidRDefault="00000000" w:rsidRPr="00000000" w14:paraId="00000103">
      <w:pPr>
        <w:pStyle w:val="Heading3"/>
        <w:keepNext w:val="0"/>
        <w:spacing w:after="80" w:before="100" w:line="240" w:lineRule="auto"/>
        <w:rPr>
          <w:rFonts w:ascii="Abadi" w:cs="Abadi" w:eastAsia="Abadi" w:hAnsi="Abadi"/>
          <w:b w:val="1"/>
          <w:bCs w:val="1"/>
          <w:color w:val="434343"/>
          <w:sz w:val="26"/>
          <w:szCs w:val="26"/>
        </w:rPr>
      </w:pPr>
      <w:bookmarkStart w:colFirst="0" w:colLast="0" w:name="_heading=h.5ojhtstocwa1" w:id="21"/>
      <w:bookmarkEnd w:id="21"/>
      <w:r w:rsidDel="00000000" w:rsidR="00000000" w:rsidRPr="00000000">
        <w:rPr>
          <w:rFonts w:ascii="Abadi" w:cs="Abadi" w:eastAsia="Abadi" w:hAnsi="Abadi"/>
          <w:b w:val="1"/>
          <w:bCs w:val="1"/>
          <w:color w:val="434343"/>
          <w:sz w:val="26"/>
          <w:szCs w:val="26"/>
          <w:rtl w:val="0"/>
        </w:rPr>
        <w:t xml:space="preserve">4. Bias &amp; Care</w:t>
      </w:r>
    </w:p>
    <w:p w:rsidR="00000000" w:rsidDel="00000000" w:rsidP="00000000" w:rsidRDefault="00000000" w:rsidRPr="00000000" w14:paraId="00000104">
      <w:pPr>
        <w:keepLines w:val="1"/>
        <w:spacing w:after="80" w:before="10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Magnet acknowledges that AI systems may reflect bias or exclusion.</w:t>
        <w:br w:type="textWrapping"/>
        <w:t xml:space="preserve">Staff are encouraged to:</w:t>
      </w:r>
    </w:p>
    <w:p w:rsidR="00000000" w:rsidDel="00000000" w:rsidP="00000000" w:rsidRDefault="00000000" w:rsidRPr="00000000" w14:paraId="00000105">
      <w:pPr>
        <w:keepLines w:val="1"/>
        <w:numPr>
          <w:ilvl w:val="0"/>
          <w:numId w:val="4"/>
        </w:numPr>
        <w:spacing w:after="80" w:before="10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critically review outputs</w:t>
      </w:r>
    </w:p>
    <w:p w:rsidR="00000000" w:rsidDel="00000000" w:rsidP="00000000" w:rsidRDefault="00000000" w:rsidRPr="00000000" w14:paraId="00000106">
      <w:pPr>
        <w:keepLines w:val="1"/>
        <w:numPr>
          <w:ilvl w:val="0"/>
          <w:numId w:val="4"/>
        </w:numPr>
        <w:spacing w:after="80" w:before="10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avoid unreflective reliance on AI</w:t>
      </w:r>
    </w:p>
    <w:p w:rsidR="00000000" w:rsidDel="00000000" w:rsidP="00000000" w:rsidRDefault="00000000" w:rsidRPr="00000000" w14:paraId="00000107">
      <w:pPr>
        <w:keepLines w:val="1"/>
        <w:numPr>
          <w:ilvl w:val="0"/>
          <w:numId w:val="4"/>
        </w:numPr>
        <w:spacing w:after="80" w:before="100" w:line="240" w:lineRule="auto"/>
        <w:ind w:left="720" w:hanging="360"/>
        <w:rPr>
          <w:rFonts w:ascii="Abadi" w:cs="Abadi" w:eastAsia="Abadi" w:hAnsi="Abadi"/>
          <w:color w:val="434343"/>
        </w:rPr>
      </w:pPr>
      <w:r w:rsidDel="00000000" w:rsidR="00000000" w:rsidRPr="00000000">
        <w:rPr>
          <w:rFonts w:ascii="Abadi" w:cs="Abadi" w:eastAsia="Abadi" w:hAnsi="Abadi"/>
          <w:color w:val="434343"/>
          <w:rtl w:val="0"/>
        </w:rPr>
        <w:t xml:space="preserve">prioritise inclusive and context-aware approaches</w:t>
      </w:r>
    </w:p>
    <w:p w:rsidR="00000000" w:rsidDel="00000000" w:rsidP="00000000" w:rsidRDefault="00000000" w:rsidRPr="00000000" w14:paraId="00000108">
      <w:pPr>
        <w:pStyle w:val="Heading3"/>
        <w:keepNext w:val="0"/>
        <w:spacing w:after="80" w:before="100" w:line="240" w:lineRule="auto"/>
        <w:rPr>
          <w:rFonts w:ascii="Abadi" w:cs="Abadi" w:eastAsia="Abadi" w:hAnsi="Abadi"/>
          <w:b w:val="1"/>
          <w:bCs w:val="1"/>
          <w:color w:val="434343"/>
          <w:sz w:val="26"/>
          <w:szCs w:val="26"/>
        </w:rPr>
      </w:pPr>
      <w:bookmarkStart w:colFirst="0" w:colLast="0" w:name="_heading=h.34bv0zp7kxcu" w:id="22"/>
      <w:bookmarkEnd w:id="22"/>
      <w:r w:rsidDel="00000000" w:rsidR="00000000" w:rsidRPr="00000000">
        <w:rPr>
          <w:rtl w:val="0"/>
        </w:rPr>
      </w:r>
    </w:p>
    <w:p w:rsidR="00000000" w:rsidDel="00000000" w:rsidP="00000000" w:rsidRDefault="00000000" w:rsidRPr="00000000" w14:paraId="00000109">
      <w:pPr>
        <w:pStyle w:val="Heading3"/>
        <w:keepNext w:val="0"/>
        <w:spacing w:after="80" w:before="100" w:line="240" w:lineRule="auto"/>
        <w:rPr>
          <w:rFonts w:ascii="Abadi" w:cs="Abadi" w:eastAsia="Abadi" w:hAnsi="Abadi"/>
          <w:b w:val="1"/>
          <w:bCs w:val="1"/>
          <w:color w:val="434343"/>
          <w:sz w:val="26"/>
          <w:szCs w:val="26"/>
        </w:rPr>
      </w:pPr>
      <w:bookmarkStart w:colFirst="0" w:colLast="0" w:name="_heading=h.9gs9bp6szbus" w:id="23"/>
      <w:bookmarkEnd w:id="23"/>
      <w:r w:rsidDel="00000000" w:rsidR="00000000" w:rsidRPr="00000000">
        <w:rPr>
          <w:rFonts w:ascii="Abadi" w:cs="Abadi" w:eastAsia="Abadi" w:hAnsi="Abadi"/>
          <w:b w:val="1"/>
          <w:bCs w:val="1"/>
          <w:color w:val="434343"/>
          <w:sz w:val="26"/>
          <w:szCs w:val="26"/>
          <w:rtl w:val="0"/>
        </w:rPr>
        <w:t xml:space="preserve">5. Ongoing Learning</w:t>
      </w:r>
    </w:p>
    <w:p w:rsidR="00000000" w:rsidDel="00000000" w:rsidP="00000000" w:rsidRDefault="00000000" w:rsidRPr="00000000" w14:paraId="0000010A">
      <w:pPr>
        <w:keepLines w:val="1"/>
        <w:spacing w:after="80" w:before="100" w:line="240" w:lineRule="auto"/>
        <w:rPr>
          <w:rFonts w:ascii="Abadi" w:cs="Abadi" w:eastAsia="Abadi" w:hAnsi="Abadi"/>
          <w:color w:val="434343"/>
        </w:rPr>
      </w:pPr>
      <w:r w:rsidDel="00000000" w:rsidR="00000000" w:rsidRPr="00000000">
        <w:rPr>
          <w:rFonts w:ascii="Abadi" w:cs="Abadi" w:eastAsia="Abadi" w:hAnsi="Abadi"/>
          <w:color w:val="434343"/>
          <w:rtl w:val="0"/>
        </w:rPr>
        <w:t xml:space="preserve">This guidance will be reviewed regularly as technologies and practices evolve.</w:t>
      </w:r>
    </w:p>
    <w:p w:rsidR="00000000" w:rsidDel="00000000" w:rsidP="00000000" w:rsidRDefault="00000000" w:rsidRPr="00000000" w14:paraId="0000010B">
      <w:pPr>
        <w:keepLines w:val="1"/>
        <w:spacing w:after="80" w:before="100" w:line="240" w:lineRule="auto"/>
        <w:rPr>
          <w:rFonts w:ascii="Abadi" w:cs="Abadi" w:eastAsia="Abadi" w:hAnsi="Abadi"/>
          <w:color w:val="434343"/>
        </w:rPr>
      </w:pPr>
      <w:r w:rsidDel="00000000" w:rsidR="00000000" w:rsidRPr="00000000">
        <w:rPr>
          <w:rtl w:val="0"/>
        </w:rPr>
      </w:r>
    </w:p>
    <w:p w:rsidR="00000000" w:rsidDel="00000000" w:rsidP="00000000" w:rsidRDefault="00000000" w:rsidRPr="00000000" w14:paraId="0000010C">
      <w:pPr>
        <w:rPr>
          <w:rFonts w:ascii="Abadi" w:cs="Abadi" w:eastAsia="Abadi" w:hAnsi="Abadi"/>
          <w:color w:val="434343"/>
        </w:rPr>
      </w:pP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Abadi"/>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76201</wp:posOffset>
          </wp:positionH>
          <wp:positionV relativeFrom="paragraph">
            <wp:posOffset>-88963</wp:posOffset>
          </wp:positionV>
          <wp:extent cx="1950720" cy="435213"/>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950720" cy="435213"/>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5176838</wp:posOffset>
          </wp:positionH>
          <wp:positionV relativeFrom="paragraph">
            <wp:posOffset>-142874</wp:posOffset>
          </wp:positionV>
          <wp:extent cx="538163" cy="53816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8163" cy="5381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T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7C092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C092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C092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C092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7C092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7C092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C092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C092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C092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C092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C092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C092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7C092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7C092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C092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C0920"/>
    <w:rPr>
      <w:i w:val="1"/>
      <w:iCs w:val="1"/>
      <w:color w:val="404040" w:themeColor="text1" w:themeTint="0000BF"/>
    </w:rPr>
  </w:style>
  <w:style w:type="paragraph" w:styleId="ListParagraph">
    <w:name w:val="List Paragraph"/>
    <w:basedOn w:val="Normal"/>
    <w:uiPriority w:val="34"/>
    <w:qFormat w:val="1"/>
    <w:rsid w:val="007C0920"/>
    <w:pPr>
      <w:ind w:left="720"/>
      <w:contextualSpacing w:val="1"/>
    </w:pPr>
  </w:style>
  <w:style w:type="character" w:styleId="IntenseEmphasis">
    <w:name w:val="Intense Emphasis"/>
    <w:basedOn w:val="DefaultParagraphFont"/>
    <w:uiPriority w:val="21"/>
    <w:qFormat w:val="1"/>
    <w:rsid w:val="007C0920"/>
    <w:rPr>
      <w:i w:val="1"/>
      <w:iCs w:val="1"/>
      <w:color w:val="0f4761" w:themeColor="accent1" w:themeShade="0000BF"/>
    </w:rPr>
  </w:style>
  <w:style w:type="paragraph" w:styleId="IntenseQuote">
    <w:name w:val="Intense Quote"/>
    <w:basedOn w:val="Normal"/>
    <w:next w:val="Normal"/>
    <w:link w:val="IntenseQuoteChar"/>
    <w:uiPriority w:val="30"/>
    <w:qFormat w:val="1"/>
    <w:rsid w:val="007C092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C0920"/>
    <w:rPr>
      <w:i w:val="1"/>
      <w:iCs w:val="1"/>
      <w:color w:val="0f4761" w:themeColor="accent1" w:themeShade="0000BF"/>
    </w:rPr>
  </w:style>
  <w:style w:type="character" w:styleId="IntenseReference">
    <w:name w:val="Intense Reference"/>
    <w:basedOn w:val="DefaultParagraphFont"/>
    <w:uiPriority w:val="32"/>
    <w:qFormat w:val="1"/>
    <w:rsid w:val="007C0920"/>
    <w:rPr>
      <w:b w:val="1"/>
      <w:bCs w:val="1"/>
      <w:smallCaps w:val="1"/>
      <w:color w:val="0f4761" w:themeColor="accent1" w:themeShade="0000BF"/>
      <w:spacing w:val="5"/>
    </w:rPr>
  </w:style>
  <w:style w:type="paragraph" w:styleId="p1" w:customStyle="1">
    <w:name w:val="p1"/>
    <w:basedOn w:val="Normal"/>
    <w:rsid w:val="007C0920"/>
    <w:pPr>
      <w:spacing w:after="100" w:afterAutospacing="1" w:before="100" w:beforeAutospacing="1" w:line="240" w:lineRule="auto"/>
    </w:pPr>
    <w:rPr>
      <w:rFonts w:ascii="Times New Roman" w:cs="Times New Roman" w:eastAsia="Times New Roman" w:hAnsi="Times New Roman"/>
      <w:kern w:val="0"/>
    </w:rPr>
  </w:style>
  <w:style w:type="character" w:styleId="s1" w:customStyle="1">
    <w:name w:val="s1"/>
    <w:basedOn w:val="DefaultParagraphFont"/>
    <w:rsid w:val="007C0920"/>
  </w:style>
  <w:style w:type="paragraph" w:styleId="p2" w:customStyle="1">
    <w:name w:val="p2"/>
    <w:basedOn w:val="Normal"/>
    <w:rsid w:val="007C0920"/>
    <w:pPr>
      <w:spacing w:after="100" w:afterAutospacing="1" w:before="100" w:beforeAutospacing="1" w:line="240" w:lineRule="auto"/>
    </w:pPr>
    <w:rPr>
      <w:rFonts w:ascii="Times New Roman" w:cs="Times New Roman" w:eastAsia="Times New Roman" w:hAnsi="Times New Roman"/>
      <w:kern w:val="0"/>
    </w:rPr>
  </w:style>
  <w:style w:type="paragraph" w:styleId="p3" w:customStyle="1">
    <w:name w:val="p3"/>
    <w:basedOn w:val="Normal"/>
    <w:rsid w:val="007C0920"/>
    <w:pPr>
      <w:spacing w:after="100" w:afterAutospacing="1" w:before="100" w:beforeAutospacing="1" w:line="240" w:lineRule="auto"/>
    </w:pPr>
    <w:rPr>
      <w:rFonts w:ascii="Times New Roman" w:cs="Times New Roman" w:eastAsia="Times New Roman" w:hAnsi="Times New Roman"/>
      <w:kern w:val="0"/>
    </w:rPr>
  </w:style>
  <w:style w:type="paragraph" w:styleId="p4" w:customStyle="1">
    <w:name w:val="p4"/>
    <w:basedOn w:val="Normal"/>
    <w:rsid w:val="007C0920"/>
    <w:pPr>
      <w:spacing w:after="100" w:afterAutospacing="1" w:before="100" w:beforeAutospacing="1" w:line="240" w:lineRule="auto"/>
    </w:pPr>
    <w:rPr>
      <w:rFonts w:ascii="Times New Roman" w:cs="Times New Roman" w:eastAsia="Times New Roman" w:hAnsi="Times New Roman"/>
      <w:kern w:val="0"/>
    </w:rPr>
  </w:style>
  <w:style w:type="character" w:styleId="s2" w:customStyle="1">
    <w:name w:val="s2"/>
    <w:basedOn w:val="DefaultParagraphFont"/>
    <w:rsid w:val="007C0920"/>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Yqx9AesNyb42hBGmGIdYgmWjmA==">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2025-10-20T12:33:00Z</dcterms:created>
  <dc:creator>oykm bgc</dc:creator>
</cp:coreProperties>
</file>